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0"/>
        <w:gridCol w:w="3353"/>
        <w:gridCol w:w="315"/>
        <w:gridCol w:w="2999"/>
        <w:gridCol w:w="4607"/>
      </w:tblGrid>
      <w:tr w:rsidRPr="00D00185" w:rsidR="006E48B9" w:rsidTr="72DA1C52" w14:paraId="64C21AA2" w14:textId="77777777">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08459545" w14:textId="77777777">
            <w:pPr>
              <w:spacing w:after="0" w:line="240" w:lineRule="auto"/>
              <w:textAlignment w:val="baseline"/>
              <w:rPr>
                <w:rFonts w:eastAsia="Times New Roman" w:cstheme="minorHAnsi"/>
              </w:rPr>
            </w:pPr>
            <w:r w:rsidRPr="00D00185">
              <w:rPr>
                <w:rFonts w:eastAsia="Times New Roman" w:cstheme="minorHAnsi"/>
              </w:rPr>
              <w:t>Date: </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707C1F1A" w14:textId="199E6374">
            <w:pPr>
              <w:spacing w:after="0" w:line="240" w:lineRule="auto"/>
              <w:textAlignment w:val="baseline"/>
              <w:rPr>
                <w:rFonts w:eastAsia="Times New Roman" w:cstheme="minorHAnsi"/>
              </w:rPr>
            </w:pPr>
            <w:r w:rsidRPr="00D00185">
              <w:rPr>
                <w:rFonts w:eastAsia="Times New Roman" w:cstheme="minorHAnsi"/>
              </w:rPr>
              <w:t>Duration of Lesson: </w:t>
            </w:r>
            <w:r w:rsidRPr="00D00185" w:rsidR="00914AF4">
              <w:rPr>
                <w:rFonts w:eastAsia="Times New Roman" w:cstheme="minorHAnsi"/>
              </w:rPr>
              <w:t>30 min</w:t>
            </w:r>
            <w:r w:rsidRPr="00D00185" w:rsidR="009A7ECE">
              <w:rPr>
                <w:rFonts w:eastAsia="Times New Roman" w:cstheme="minorHAnsi"/>
              </w:rPr>
              <w:t>utes</w:t>
            </w:r>
          </w:p>
        </w:tc>
      </w:tr>
      <w:tr w:rsidRPr="00D00185" w:rsidR="00C32917" w:rsidTr="72DA1C52" w14:paraId="5DCD20EC" w14:textId="77777777">
        <w:trPr>
          <w:trHeight w:val="327"/>
        </w:trPr>
        <w:tc>
          <w:tcPr>
            <w:tcW w:w="5338"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C32917" w:rsidP="00C32917" w:rsidRDefault="00C32917" w14:paraId="0584B22A" w14:textId="4732AA9B">
            <w:pPr>
              <w:spacing w:after="0" w:line="240" w:lineRule="auto"/>
              <w:textAlignment w:val="baseline"/>
              <w:rPr>
                <w:rFonts w:eastAsia="Times New Roman" w:cstheme="minorHAnsi"/>
              </w:rPr>
            </w:pPr>
            <w:r w:rsidRPr="00D00185">
              <w:rPr>
                <w:rFonts w:cstheme="minorHAnsi"/>
              </w:rPr>
              <w:t>Title of Unit: Equations</w:t>
            </w:r>
          </w:p>
        </w:tc>
        <w:tc>
          <w:tcPr>
            <w:tcW w:w="7606"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D00185" w:rsidR="00C32917" w:rsidP="00C32917" w:rsidRDefault="00C32917" w14:paraId="4EB3ABA8" w14:textId="7494F6D0">
            <w:pPr>
              <w:spacing w:after="0" w:line="240" w:lineRule="auto"/>
              <w:textAlignment w:val="baseline"/>
              <w:rPr>
                <w:rFonts w:eastAsia="Times New Roman" w:cstheme="minorHAnsi"/>
              </w:rPr>
            </w:pPr>
            <w:r w:rsidRPr="00D00185">
              <w:rPr>
                <w:rFonts w:cstheme="minorHAnsi"/>
              </w:rPr>
              <w:t>Title of Lesson: Discovering Combing like terms</w:t>
            </w:r>
          </w:p>
        </w:tc>
      </w:tr>
      <w:tr w:rsidRPr="00D00185" w:rsidR="006E48B9" w:rsidTr="72DA1C52" w14:paraId="67977F03"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2477D9" w:rsidRDefault="006E48B9" w14:paraId="26E984C7" w14:textId="3AF03D56">
            <w:pPr>
              <w:spacing w:after="0" w:line="240" w:lineRule="auto"/>
              <w:textAlignment w:val="baseline"/>
              <w:rPr>
                <w:rFonts w:eastAsia="Times New Roman" w:cstheme="minorHAnsi"/>
              </w:rPr>
            </w:pPr>
            <w:r w:rsidRPr="00D00185">
              <w:rPr>
                <w:rFonts w:eastAsia="Times New Roman" w:cstheme="minorHAnsi"/>
              </w:rPr>
              <w:t>Le</w:t>
            </w:r>
            <w:r w:rsidR="00531127">
              <w:rPr>
                <w:rFonts w:eastAsia="Times New Roman" w:cstheme="minorHAnsi"/>
              </w:rPr>
              <w:t>sson</w:t>
            </w:r>
            <w:r w:rsidRPr="00D00185">
              <w:rPr>
                <w:rFonts w:eastAsia="Times New Roman" w:cstheme="minorHAnsi"/>
              </w:rPr>
              <w:t xml:space="preserve"> Objectives: </w:t>
            </w:r>
            <w:r w:rsidR="00531127">
              <w:rPr>
                <w:rFonts w:eastAsia="Times New Roman" w:cstheme="minorHAnsi"/>
              </w:rPr>
              <w:t>I</w:t>
            </w:r>
            <w:r w:rsidRPr="00D00185" w:rsidR="0016279B">
              <w:rPr>
                <w:rFonts w:eastAsia="Times New Roman" w:cstheme="minorHAnsi"/>
              </w:rPr>
              <w:t>dentify like terms and combine like terms</w:t>
            </w:r>
          </w:p>
        </w:tc>
      </w:tr>
      <w:tr w:rsidRPr="00D00185" w:rsidR="006E48B9" w:rsidTr="72DA1C52" w14:paraId="5AE58DE5"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39F08330" w14:textId="5BA81765">
            <w:pPr>
              <w:spacing w:after="0" w:line="240" w:lineRule="auto"/>
              <w:textAlignment w:val="baseline"/>
              <w:rPr>
                <w:rFonts w:eastAsia="Times New Roman" w:cstheme="minorHAnsi"/>
              </w:rPr>
            </w:pPr>
            <w:r w:rsidRPr="00D00185">
              <w:rPr>
                <w:rFonts w:eastAsia="Times New Roman" w:cstheme="minorHAnsi"/>
              </w:rPr>
              <w:t>Groupings (e.g., whole class, small groups, co-teaching): </w:t>
            </w:r>
            <w:r w:rsidRPr="00D00185" w:rsidR="0016279B">
              <w:rPr>
                <w:rFonts w:eastAsia="Times New Roman" w:cstheme="minorHAnsi"/>
              </w:rPr>
              <w:t>Whole group</w:t>
            </w:r>
          </w:p>
        </w:tc>
      </w:tr>
      <w:tr w:rsidRPr="00D00185" w:rsidR="006E48B9" w:rsidTr="72DA1C52" w14:paraId="0817DF5D"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49477CDE" w:rsidRDefault="79F98967" w14:paraId="73F3B47A" w14:textId="66B6C085">
            <w:pPr>
              <w:spacing w:after="0" w:line="240" w:lineRule="auto"/>
              <w:textAlignment w:val="baseline"/>
              <w:rPr>
                <w:rFonts w:eastAsia="Calibri" w:cstheme="minorHAnsi"/>
              </w:rPr>
            </w:pPr>
            <w:r w:rsidRPr="00D00185">
              <w:rPr>
                <w:rFonts w:eastAsia="Calibri" w:cstheme="minorHAnsi"/>
              </w:rPr>
              <w:t>Skills &amp; Standards:  </w:t>
            </w:r>
            <w:r w:rsidRPr="00D00185" w:rsidR="49477CDE">
              <w:rPr>
                <w:rFonts w:eastAsia="Calibri" w:cstheme="minorHAnsi"/>
              </w:rPr>
              <w:t xml:space="preserve"> </w:t>
            </w:r>
          </w:p>
          <w:p w:rsidRPr="00D00185" w:rsidR="006E48B9" w:rsidP="006E48B9" w:rsidRDefault="003547CC" w14:paraId="0E6960DA" w14:textId="5D49DC12">
            <w:pPr>
              <w:spacing w:after="0" w:line="240" w:lineRule="auto"/>
              <w:textAlignment w:val="baseline"/>
              <w:rPr>
                <w:rFonts w:cstheme="minorHAnsi"/>
              </w:rPr>
            </w:pPr>
            <w:hyperlink r:id="rId10">
              <w:proofErr w:type="gramStart"/>
              <w:r w:rsidRPr="00D00185" w:rsidR="49477CDE">
                <w:rPr>
                  <w:rStyle w:val="Hyperlink"/>
                  <w:rFonts w:eastAsia="Calibri" w:cstheme="minorHAnsi"/>
                  <w:caps/>
                  <w:color w:val="auto"/>
                </w:rPr>
                <w:t>CCSS.MATH.CONTENT.6.EE.A.</w:t>
              </w:r>
              <w:proofErr w:type="gramEnd"/>
              <w:r w:rsidRPr="00D00185" w:rsidR="49477CDE">
                <w:rPr>
                  <w:rStyle w:val="Hyperlink"/>
                  <w:rFonts w:eastAsia="Calibri" w:cstheme="minorHAnsi"/>
                  <w:caps/>
                  <w:color w:val="auto"/>
                </w:rPr>
                <w:t>1</w:t>
              </w:r>
            </w:hyperlink>
            <w:r w:rsidRPr="00D00185" w:rsidR="49477CDE">
              <w:rPr>
                <w:rFonts w:eastAsia="Calibri" w:cstheme="minorHAnsi"/>
              </w:rPr>
              <w:t xml:space="preserve"> </w:t>
            </w:r>
            <w:r w:rsidRPr="00D00185" w:rsidR="006E48B9">
              <w:rPr>
                <w:rFonts w:cstheme="minorHAnsi"/>
              </w:rPr>
              <w:br/>
            </w:r>
            <w:r w:rsidRPr="00D00185" w:rsidR="49477CDE">
              <w:rPr>
                <w:rFonts w:eastAsia="Calibri" w:cstheme="minorHAnsi"/>
              </w:rPr>
              <w:t xml:space="preserve"> Write and evaluate numerical expressions involving whole-number exponents.</w:t>
            </w:r>
            <w:r w:rsidRPr="00D00185" w:rsidR="49477CDE">
              <w:rPr>
                <w:rFonts w:eastAsia="Times New Roman" w:cstheme="minorHAnsi"/>
              </w:rPr>
              <w:t xml:space="preserve"> </w:t>
            </w:r>
          </w:p>
          <w:p w:rsidRPr="00D00185" w:rsidR="006E48B9" w:rsidP="006E48B9" w:rsidRDefault="003547CC" w14:paraId="75AACDD4" w14:textId="65721D80">
            <w:pPr>
              <w:spacing w:after="0" w:line="240" w:lineRule="auto"/>
              <w:textAlignment w:val="baseline"/>
              <w:rPr>
                <w:rFonts w:cstheme="minorHAnsi"/>
              </w:rPr>
            </w:pPr>
            <w:hyperlink r:id="rId11">
              <w:proofErr w:type="gramStart"/>
              <w:r w:rsidRPr="00D00185" w:rsidR="49477CDE">
                <w:rPr>
                  <w:rStyle w:val="Hyperlink"/>
                  <w:rFonts w:eastAsia="Calibri" w:cstheme="minorHAnsi"/>
                  <w:caps/>
                  <w:color w:val="auto"/>
                </w:rPr>
                <w:t>CCSS.MATH.CONTENT.6.EE.A.</w:t>
              </w:r>
              <w:proofErr w:type="gramEnd"/>
              <w:r w:rsidRPr="00D00185" w:rsidR="49477CDE">
                <w:rPr>
                  <w:rStyle w:val="Hyperlink"/>
                  <w:rFonts w:eastAsia="Calibri" w:cstheme="minorHAnsi"/>
                  <w:caps/>
                  <w:color w:val="auto"/>
                </w:rPr>
                <w:t>2</w:t>
              </w:r>
            </w:hyperlink>
            <w:r w:rsidRPr="00D00185" w:rsidR="49477CDE">
              <w:rPr>
                <w:rFonts w:eastAsia="Calibri" w:cstheme="minorHAnsi"/>
              </w:rPr>
              <w:t xml:space="preserve"> </w:t>
            </w:r>
            <w:r w:rsidRPr="00D00185" w:rsidR="006E48B9">
              <w:rPr>
                <w:rFonts w:cstheme="minorHAnsi"/>
              </w:rPr>
              <w:br/>
            </w:r>
            <w:r w:rsidRPr="00D00185" w:rsidR="49477CDE">
              <w:rPr>
                <w:rFonts w:eastAsia="Calibri" w:cstheme="minorHAnsi"/>
              </w:rPr>
              <w:t xml:space="preserve"> Write, read, and evaluate expressions in which letters stand for numbers.</w:t>
            </w:r>
            <w:r w:rsidRPr="00D00185" w:rsidR="49477CDE">
              <w:rPr>
                <w:rFonts w:eastAsia="Times New Roman" w:cstheme="minorHAnsi"/>
              </w:rPr>
              <w:t xml:space="preserve"> </w:t>
            </w:r>
          </w:p>
          <w:p w:rsidRPr="00D00185" w:rsidR="006E48B9" w:rsidP="49477CDE" w:rsidRDefault="003547CC" w14:paraId="71F796DE" w14:textId="40D5C3E7">
            <w:pPr>
              <w:spacing w:after="0" w:line="240" w:lineRule="auto"/>
              <w:textAlignment w:val="baseline"/>
              <w:rPr>
                <w:rFonts w:eastAsia="Times New Roman" w:cstheme="minorHAnsi"/>
              </w:rPr>
            </w:pPr>
            <w:hyperlink r:id="rId12">
              <w:proofErr w:type="gramStart"/>
              <w:r w:rsidRPr="00D00185" w:rsidR="49477CDE">
                <w:rPr>
                  <w:rStyle w:val="Hyperlink"/>
                  <w:rFonts w:eastAsia="Calibri" w:cstheme="minorHAnsi"/>
                  <w:caps/>
                  <w:color w:val="auto"/>
                </w:rPr>
                <w:t>CCSS.MATH.CONTENT.6.EE.B.</w:t>
              </w:r>
              <w:proofErr w:type="gramEnd"/>
              <w:r w:rsidRPr="00D00185" w:rsidR="49477CDE">
                <w:rPr>
                  <w:rStyle w:val="Hyperlink"/>
                  <w:rFonts w:eastAsia="Calibri" w:cstheme="minorHAnsi"/>
                  <w:caps/>
                  <w:color w:val="auto"/>
                </w:rPr>
                <w:t>6</w:t>
              </w:r>
            </w:hyperlink>
            <w:r w:rsidRPr="00D00185" w:rsidR="49477CDE">
              <w:rPr>
                <w:rFonts w:eastAsia="Calibri" w:cstheme="minorHAnsi"/>
              </w:rPr>
              <w:t xml:space="preserve"> </w:t>
            </w:r>
            <w:r w:rsidRPr="00D00185" w:rsidR="006E48B9">
              <w:rPr>
                <w:rFonts w:cstheme="minorHAnsi"/>
              </w:rPr>
              <w:br/>
            </w:r>
            <w:r w:rsidRPr="00D00185" w:rsidR="49477CDE">
              <w:rPr>
                <w:rFonts w:eastAsia="Calibri" w:cstheme="minorHAnsi"/>
              </w:rPr>
              <w:t xml:space="preserve"> Use variables to represent numbers and write expressions when solving a real-world or mathematical problem; understand that a variable can represent an unknown number, or, depending on the purpose at hand, any number in a specified set.</w:t>
            </w:r>
          </w:p>
          <w:p w:rsidRPr="00D00185" w:rsidR="006E48B9" w:rsidP="49477CDE" w:rsidRDefault="003547CC" w14:paraId="338172A4" w14:textId="6D9B125F">
            <w:pPr>
              <w:spacing w:after="0" w:line="257" w:lineRule="auto"/>
              <w:textAlignment w:val="baseline"/>
              <w:rPr>
                <w:rFonts w:cstheme="minorHAnsi"/>
              </w:rPr>
            </w:pPr>
            <w:hyperlink r:id="rId13">
              <w:proofErr w:type="gramStart"/>
              <w:r w:rsidRPr="00D00185" w:rsidR="49477CDE">
                <w:rPr>
                  <w:rStyle w:val="Hyperlink"/>
                  <w:rFonts w:eastAsia="Calibri" w:cstheme="minorHAnsi"/>
                  <w:caps/>
                  <w:color w:val="auto"/>
                </w:rPr>
                <w:t>CCSS.MATH.CONTENT</w:t>
              </w:r>
              <w:proofErr w:type="gramEnd"/>
              <w:r w:rsidRPr="00D00185" w:rsidR="49477CDE">
                <w:rPr>
                  <w:rStyle w:val="Hyperlink"/>
                  <w:rFonts w:eastAsia="Calibri" w:cstheme="minorHAnsi"/>
                  <w:caps/>
                  <w:color w:val="auto"/>
                </w:rPr>
                <w:t>.7.NS.A.1</w:t>
              </w:r>
              <w:r w:rsidRPr="00D00185" w:rsidR="006E48B9">
                <w:rPr>
                  <w:rFonts w:cstheme="minorHAnsi"/>
                </w:rPr>
                <w:br/>
              </w:r>
            </w:hyperlink>
            <w:r w:rsidRPr="00D00185" w:rsidR="49477CDE">
              <w:rPr>
                <w:rFonts w:eastAsia="Calibri" w:cstheme="minorHAnsi"/>
              </w:rPr>
              <w:t xml:space="preserve"> Apply and extend previous understandings of addition and subtraction to add and subtract rational numbers; represent addition and subtraction on a horizontal or vertical number line diagram.</w:t>
            </w:r>
          </w:p>
        </w:tc>
      </w:tr>
      <w:tr w:rsidRPr="00D00185" w:rsidR="006E48B9" w:rsidTr="72DA1C52" w14:paraId="4393874C" w14:textId="77777777">
        <w:tc>
          <w:tcPr>
            <w:tcW w:w="12944"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D00185" w:rsidR="006E48B9" w:rsidP="006E48B9" w:rsidRDefault="006E48B9" w14:paraId="16E0A7D6" w14:textId="77777777">
            <w:pPr>
              <w:spacing w:after="0" w:line="240" w:lineRule="auto"/>
              <w:jc w:val="center"/>
              <w:textAlignment w:val="baseline"/>
              <w:rPr>
                <w:rFonts w:eastAsia="Times New Roman" w:cstheme="minorHAnsi"/>
              </w:rPr>
            </w:pPr>
            <w:r w:rsidRPr="00D00185">
              <w:rPr>
                <w:rFonts w:eastAsia="Times New Roman" w:cstheme="minorHAnsi"/>
                <w:b/>
                <w:bCs/>
              </w:rPr>
              <w:t>Progression of Learning &amp; Teaching</w:t>
            </w:r>
            <w:r w:rsidRPr="00D00185">
              <w:rPr>
                <w:rFonts w:eastAsia="Times New Roman" w:cstheme="minorHAnsi"/>
              </w:rPr>
              <w:t> </w:t>
            </w:r>
          </w:p>
        </w:tc>
      </w:tr>
      <w:tr w:rsidRPr="00D00185" w:rsidR="006E48B9" w:rsidTr="72DA1C52" w14:paraId="5A848A0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0DBA3E30" w14:textId="77777777">
            <w:pPr>
              <w:spacing w:after="0" w:line="240" w:lineRule="auto"/>
              <w:textAlignment w:val="baseline"/>
              <w:rPr>
                <w:rFonts w:eastAsia="Times New Roman" w:cstheme="minorHAnsi"/>
              </w:rPr>
            </w:pPr>
            <w:r w:rsidRPr="00D00185">
              <w:rPr>
                <w:rFonts w:eastAsia="Times New Roman" w:cstheme="minorHAnsi"/>
              </w:rPr>
              <w:t>Opener: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tcPr>
          <w:p w:rsidRPr="00D00185" w:rsidR="00B83615" w:rsidP="72DA1C52" w:rsidRDefault="3D8DE772" w14:paraId="0EBE3B79" w14:textId="28BD3EC0">
            <w:pPr>
              <w:pStyle w:val="ListParagraph"/>
              <w:numPr>
                <w:ilvl w:val="0"/>
                <w:numId w:val="28"/>
              </w:numPr>
              <w:spacing w:after="0" w:line="240" w:lineRule="auto"/>
              <w:textAlignment w:val="baseline"/>
              <w:rPr>
                <w:rFonts w:eastAsia="Times New Roman" w:cs="Calibri" w:cstheme="minorAscii"/>
              </w:rPr>
            </w:pPr>
            <w:r w:rsidRPr="72DA1C52" w:rsidR="3D8DE772">
              <w:rPr>
                <w:rFonts w:eastAsia="Times New Roman" w:cs="Calibri" w:cstheme="minorAscii"/>
              </w:rPr>
              <w:t xml:space="preserve">Today we are going to learn </w:t>
            </w:r>
            <w:r w:rsidRPr="72DA1C52" w:rsidR="00C25781">
              <w:rPr>
                <w:rFonts w:eastAsia="Times New Roman" w:cs="Calibri" w:cstheme="minorAscii"/>
              </w:rPr>
              <w:t>h</w:t>
            </w:r>
            <w:r w:rsidRPr="72DA1C52" w:rsidR="3D8DE772">
              <w:rPr>
                <w:rFonts w:eastAsia="Times New Roman" w:cs="Calibri" w:cstheme="minorAscii"/>
              </w:rPr>
              <w:t>ow</w:t>
            </w:r>
            <w:r w:rsidRPr="72DA1C52" w:rsidR="6457C4D1">
              <w:rPr>
                <w:rFonts w:eastAsia="Times New Roman" w:cs="Calibri" w:cstheme="minorAscii"/>
              </w:rPr>
              <w:t xml:space="preserve"> </w:t>
            </w:r>
            <w:r w:rsidRPr="72DA1C52" w:rsidR="3D8DE772">
              <w:rPr>
                <w:rFonts w:eastAsia="Times New Roman" w:cs="Calibri" w:cstheme="minorAscii"/>
              </w:rPr>
              <w:t>would you solve 3x+4 –2x +12= 24. How can I represent this equation using skittles to represent each term?</w:t>
            </w:r>
          </w:p>
          <w:p w:rsidRPr="00D00185" w:rsidR="00B83615" w:rsidP="49477CDE" w:rsidRDefault="3D8DE772" w14:paraId="32FC3DD7" w14:textId="09D847DB">
            <w:pPr>
              <w:pStyle w:val="ListParagraph"/>
              <w:numPr>
                <w:ilvl w:val="0"/>
                <w:numId w:val="28"/>
              </w:numPr>
              <w:spacing w:after="0" w:line="240" w:lineRule="auto"/>
              <w:textAlignment w:val="baseline"/>
              <w:rPr>
                <w:rFonts w:eastAsia="Times New Roman" w:cstheme="minorHAnsi"/>
              </w:rPr>
            </w:pPr>
            <w:r w:rsidRPr="00D00185">
              <w:rPr>
                <w:rFonts w:eastAsia="Times New Roman" w:cstheme="minorHAnsi"/>
              </w:rPr>
              <w:t xml:space="preserve">Have student volunteer read objective </w:t>
            </w:r>
            <w:r w:rsidRPr="00D00185" w:rsidR="005F270D">
              <w:rPr>
                <w:rFonts w:eastAsia="Times New Roman" w:cstheme="minorHAnsi"/>
              </w:rPr>
              <w:t>out loud</w:t>
            </w:r>
            <w:r w:rsidRPr="00D00185">
              <w:rPr>
                <w:rFonts w:eastAsia="Times New Roman" w:cstheme="minorHAnsi"/>
              </w:rPr>
              <w:t xml:space="preserve"> to class and discuss with students what do they know and wonder about this objective and the language?</w:t>
            </w:r>
          </w:p>
          <w:p w:rsidRPr="00D00185" w:rsidR="006E48B9" w:rsidP="00B83615" w:rsidRDefault="3D8DE772" w14:paraId="5B51D586" w14:textId="063EB878">
            <w:pPr>
              <w:pStyle w:val="ListParagraph"/>
              <w:numPr>
                <w:ilvl w:val="0"/>
                <w:numId w:val="28"/>
              </w:numPr>
              <w:spacing w:after="0" w:line="240" w:lineRule="auto"/>
              <w:textAlignment w:val="baseline"/>
              <w:rPr>
                <w:rFonts w:eastAsia="Times New Roman" w:cstheme="minorHAnsi"/>
              </w:rPr>
            </w:pPr>
            <w:r w:rsidRPr="00D00185">
              <w:rPr>
                <w:rFonts w:eastAsia="Times New Roman" w:cstheme="minorHAnsi"/>
              </w:rPr>
              <w:lastRenderedPageBreak/>
              <w:t xml:space="preserve">We will have just finished two step equations and will start the discussion using the word term </w:t>
            </w:r>
          </w:p>
          <w:p w:rsidRPr="00D00185" w:rsidR="006E48B9" w:rsidP="49477CDE" w:rsidRDefault="49477CDE" w14:paraId="35CF0014" w14:textId="6C867BD6">
            <w:pPr>
              <w:pStyle w:val="ListParagraph"/>
              <w:numPr>
                <w:ilvl w:val="0"/>
                <w:numId w:val="28"/>
              </w:numPr>
              <w:spacing w:after="0" w:line="240" w:lineRule="auto"/>
              <w:textAlignment w:val="baseline"/>
              <w:rPr>
                <w:rFonts w:eastAsia="Times New Roman" w:cstheme="minorHAnsi"/>
              </w:rPr>
            </w:pPr>
            <w:r w:rsidRPr="00D00185">
              <w:rPr>
                <w:rFonts w:eastAsia="Times New Roman" w:cstheme="minorHAnsi"/>
              </w:rPr>
              <w:t xml:space="preserve">Review definitions of term, coefficient, exponents variables which was covered during two step equation lessons. Review should be students turn and talk and come up with an agreed definition, then ask for volunteers to share out their definitions. </w:t>
            </w:r>
          </w:p>
        </w:tc>
        <w:tc>
          <w:tcPr>
            <w:tcW w:w="460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D00185" w:rsidR="006E48B9" w:rsidP="006E48B9" w:rsidRDefault="006E48B9" w14:paraId="6142CB77" w14:textId="77777777">
            <w:pPr>
              <w:spacing w:after="0" w:line="240" w:lineRule="auto"/>
              <w:jc w:val="center"/>
              <w:textAlignment w:val="baseline"/>
              <w:rPr>
                <w:rFonts w:eastAsia="Times New Roman" w:cstheme="minorHAnsi"/>
                <w:i/>
                <w:iCs/>
              </w:rPr>
            </w:pPr>
            <w:r w:rsidRPr="00D00185">
              <w:rPr>
                <w:rFonts w:eastAsia="Times New Roman" w:cstheme="minorHAnsi"/>
                <w:b/>
                <w:bCs/>
                <w:i/>
                <w:iCs/>
              </w:rPr>
              <w:lastRenderedPageBreak/>
              <w:t>Points to Remember</w:t>
            </w:r>
            <w:r w:rsidRPr="00D00185">
              <w:rPr>
                <w:rFonts w:eastAsia="Times New Roman" w:cstheme="minorHAnsi"/>
                <w:i/>
                <w:iCs/>
              </w:rPr>
              <w:t> </w:t>
            </w:r>
          </w:p>
        </w:tc>
      </w:tr>
      <w:tr w:rsidRPr="00D00185" w:rsidR="006E48B9" w:rsidTr="72DA1C52" w14:paraId="54C8A99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29AFA9F9" w14:textId="77777777">
            <w:pPr>
              <w:spacing w:after="0" w:line="240" w:lineRule="auto"/>
              <w:textAlignment w:val="baseline"/>
              <w:rPr>
                <w:rFonts w:eastAsia="Times New Roman" w:cstheme="minorHAnsi"/>
              </w:rPr>
            </w:pPr>
            <w:r w:rsidRPr="00D00185">
              <w:rPr>
                <w:rFonts w:eastAsia="Times New Roman" w:cstheme="minorHAnsi"/>
              </w:rPr>
              <w:t>Activities &amp; Tasks: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49477CDE" w:rsidRDefault="79F98967" w14:paraId="53188C39" w14:textId="77777777">
            <w:pPr>
              <w:spacing w:after="0" w:line="240" w:lineRule="auto"/>
              <w:textAlignment w:val="baseline"/>
              <w:rPr>
                <w:rFonts w:eastAsiaTheme="minorEastAsia" w:cstheme="minorHAnsi"/>
              </w:rPr>
            </w:pPr>
            <w:r w:rsidRPr="00D00185">
              <w:rPr>
                <w:rFonts w:eastAsia="Times New Roman" w:cstheme="minorHAnsi"/>
                <w:b/>
                <w:bCs/>
              </w:rPr>
              <w:t>Instructional Lesson: (include as much detail as needed for others to un</w:t>
            </w:r>
            <w:r w:rsidRPr="00D00185">
              <w:rPr>
                <w:rFonts w:eastAsiaTheme="minorEastAsia" w:cstheme="minorHAnsi"/>
                <w:b/>
                <w:bCs/>
              </w:rPr>
              <w:t>derstand the lesson)</w:t>
            </w:r>
            <w:r w:rsidRPr="00D00185">
              <w:rPr>
                <w:rFonts w:eastAsiaTheme="minorEastAsia" w:cstheme="minorHAnsi"/>
              </w:rPr>
              <w:t> </w:t>
            </w:r>
          </w:p>
          <w:p w:rsidRPr="00D00185" w:rsidR="00643283" w:rsidP="3C43E63E" w:rsidRDefault="79F98967" w14:paraId="2C3DBBDB" w14:textId="513FBCEF">
            <w:pPr>
              <w:pStyle w:val="ListParagraph"/>
              <w:numPr>
                <w:ilvl w:val="0"/>
                <w:numId w:val="25"/>
              </w:numPr>
              <w:spacing w:after="0" w:line="240" w:lineRule="auto"/>
              <w:textAlignment w:val="baseline"/>
              <w:rPr>
                <w:rFonts w:eastAsiaTheme="minorEastAsia" w:cstheme="minorHAnsi"/>
              </w:rPr>
            </w:pPr>
            <w:r w:rsidRPr="00D00185">
              <w:rPr>
                <w:rFonts w:eastAsiaTheme="minorEastAsia" w:cstheme="minorHAnsi"/>
              </w:rPr>
              <w:t xml:space="preserve">Student: </w:t>
            </w:r>
            <w:r w:rsidRPr="00D00185" w:rsidR="3C3965E8">
              <w:rPr>
                <w:rFonts w:eastAsiaTheme="minorEastAsia" w:cstheme="minorHAnsi"/>
              </w:rPr>
              <w:t xml:space="preserve">Ask students to write out what they have of each starburst &amp; </w:t>
            </w:r>
            <w:r w:rsidRPr="00D00185" w:rsidR="008608B1">
              <w:rPr>
                <w:rFonts w:eastAsiaTheme="minorEastAsia" w:cstheme="minorHAnsi"/>
              </w:rPr>
              <w:t>skittles.</w:t>
            </w:r>
            <w:r w:rsidRPr="00D00185" w:rsidR="3C3965E8">
              <w:rPr>
                <w:rFonts w:eastAsiaTheme="minorEastAsia" w:cstheme="minorHAnsi"/>
              </w:rPr>
              <w:t xml:space="preserve"> </w:t>
            </w:r>
          </w:p>
          <w:p w:rsidRPr="00D00185" w:rsidR="79F98967" w:rsidP="3C43E63E" w:rsidRDefault="79F98967" w14:paraId="2C3FA2E3" w14:textId="62C7557E">
            <w:pPr>
              <w:pStyle w:val="ListParagraph"/>
              <w:numPr>
                <w:ilvl w:val="0"/>
                <w:numId w:val="25"/>
              </w:numPr>
              <w:rPr>
                <w:rFonts w:eastAsiaTheme="minorEastAsia" w:cstheme="minorHAnsi"/>
              </w:rPr>
            </w:pPr>
            <w:r w:rsidRPr="00D00185">
              <w:rPr>
                <w:rFonts w:eastAsiaTheme="minorEastAsia" w:cstheme="minorHAnsi"/>
              </w:rPr>
              <w:t>I Do: </w:t>
            </w:r>
            <w:r w:rsidRPr="00D00185" w:rsidR="2E3B698B">
              <w:rPr>
                <w:rFonts w:eastAsiaTheme="minorEastAsia" w:cstheme="minorHAnsi"/>
              </w:rPr>
              <w:t xml:space="preserve">Establish how we can group. We can group into two groups, or each color, or each color and candy. Give each skittle a label </w:t>
            </w:r>
            <w:r w:rsidRPr="00D00185" w:rsidR="00134270">
              <w:rPr>
                <w:rFonts w:eastAsiaTheme="minorEastAsia" w:cstheme="minorHAnsi"/>
              </w:rPr>
              <w:t>by</w:t>
            </w:r>
            <w:r w:rsidRPr="00D00185" w:rsidR="2E3B698B">
              <w:rPr>
                <w:rFonts w:eastAsiaTheme="minorEastAsia" w:cstheme="minorHAnsi"/>
              </w:rPr>
              <w:t xml:space="preserve"> their color</w:t>
            </w:r>
            <w:r w:rsidRPr="00D00185" w:rsidR="00134270">
              <w:rPr>
                <w:rFonts w:eastAsiaTheme="minorEastAsia" w:cstheme="minorHAnsi"/>
              </w:rPr>
              <w:t>, for example</w:t>
            </w:r>
            <w:r w:rsidRPr="00D00185" w:rsidR="2E3B698B">
              <w:rPr>
                <w:rFonts w:eastAsiaTheme="minorEastAsia" w:cstheme="minorHAnsi"/>
              </w:rPr>
              <w:t xml:space="preserve"> yellow is the variable y, and for each starburst make it the letter raised to the power of 2</w:t>
            </w:r>
            <w:r w:rsidRPr="00D00185" w:rsidR="00720660">
              <w:rPr>
                <w:rFonts w:eastAsiaTheme="minorEastAsia" w:cstheme="minorHAnsi"/>
              </w:rPr>
              <w:t>. F</w:t>
            </w:r>
            <w:r w:rsidRPr="00D00185" w:rsidR="2E3B698B">
              <w:rPr>
                <w:rFonts w:eastAsiaTheme="minorEastAsia" w:cstheme="minorHAnsi"/>
              </w:rPr>
              <w:t xml:space="preserve">or </w:t>
            </w:r>
            <w:r w:rsidRPr="00D00185" w:rsidR="00EA7FEA">
              <w:rPr>
                <w:rFonts w:eastAsiaTheme="minorEastAsia" w:cstheme="minorHAnsi"/>
              </w:rPr>
              <w:t>example,</w:t>
            </w:r>
            <w:r w:rsidRPr="00D00185" w:rsidR="2E3B698B">
              <w:rPr>
                <w:rFonts w:eastAsiaTheme="minorEastAsia" w:cstheme="minorHAnsi"/>
              </w:rPr>
              <w:t xml:space="preserve"> </w:t>
            </w:r>
            <w:proofErr w:type="gramStart"/>
            <w:r w:rsidRPr="00D00185" w:rsidR="2E3B698B">
              <w:rPr>
                <w:rFonts w:eastAsiaTheme="minorEastAsia" w:cstheme="minorHAnsi"/>
              </w:rPr>
              <w:t>Yellow</w:t>
            </w:r>
            <w:proofErr w:type="gramEnd"/>
            <w:r w:rsidRPr="00D00185" w:rsidR="2E3B698B">
              <w:rPr>
                <w:rFonts w:eastAsiaTheme="minorEastAsia" w:cstheme="minorHAnsi"/>
              </w:rPr>
              <w:t xml:space="preserve"> starburst is the variable y</w:t>
            </w:r>
            <w:r w:rsidRPr="00D00185" w:rsidR="2E3B698B">
              <w:rPr>
                <w:rFonts w:eastAsiaTheme="minorEastAsia" w:cstheme="minorHAnsi"/>
                <w:vertAlign w:val="superscript"/>
              </w:rPr>
              <w:t>2</w:t>
            </w:r>
            <w:r w:rsidRPr="00D00185" w:rsidR="00B015EF">
              <w:rPr>
                <w:rFonts w:eastAsiaTheme="minorEastAsia" w:cstheme="minorHAnsi"/>
              </w:rPr>
              <w:t>. A</w:t>
            </w:r>
            <w:r w:rsidRPr="00D00185" w:rsidR="2E3B698B">
              <w:rPr>
                <w:rFonts w:eastAsiaTheme="minorEastAsia" w:cstheme="minorHAnsi"/>
              </w:rPr>
              <w:t>sk students why we might use the color’s first letter rather than spelling out yellow? (Efficient, and the color is a variable representing a value)</w:t>
            </w:r>
          </w:p>
          <w:p w:rsidRPr="00D00185" w:rsidR="007B5B50" w:rsidP="3C43E63E" w:rsidRDefault="79F98967" w14:paraId="5997FFD3" w14:textId="26874388">
            <w:pPr>
              <w:pStyle w:val="ListParagraph"/>
              <w:numPr>
                <w:ilvl w:val="0"/>
                <w:numId w:val="25"/>
              </w:numPr>
              <w:spacing w:after="0" w:line="240" w:lineRule="auto"/>
              <w:textAlignment w:val="baseline"/>
              <w:rPr>
                <w:rFonts w:eastAsiaTheme="minorEastAsia" w:cstheme="minorHAnsi"/>
              </w:rPr>
            </w:pPr>
            <w:r w:rsidRPr="00D00185">
              <w:rPr>
                <w:rFonts w:eastAsiaTheme="minorEastAsia" w:cstheme="minorHAnsi"/>
              </w:rPr>
              <w:t>We Do: </w:t>
            </w:r>
            <w:r w:rsidRPr="00D00185" w:rsidR="0AD7A687">
              <w:rPr>
                <w:rFonts w:eastAsiaTheme="minorEastAsia" w:cstheme="minorHAnsi"/>
              </w:rPr>
              <w:t>Have the students check their neighbors for accuracy as far as quantity of each labeled candy for the variable. Then combine their counts with a neighbor. How many do they have combined. Have them share with the class.</w:t>
            </w:r>
          </w:p>
          <w:p w:rsidRPr="00D00185" w:rsidR="49477CDE" w:rsidP="00F017E3" w:rsidRDefault="49477CDE" w14:paraId="22B005FC" w14:textId="697462F3">
            <w:pPr>
              <w:pStyle w:val="ListParagraph"/>
              <w:numPr>
                <w:ilvl w:val="1"/>
                <w:numId w:val="25"/>
              </w:numPr>
              <w:spacing w:after="0" w:line="240" w:lineRule="auto"/>
              <w:rPr>
                <w:rFonts w:eastAsiaTheme="minorEastAsia" w:cstheme="minorHAnsi"/>
              </w:rPr>
            </w:pPr>
            <w:r w:rsidRPr="00D00185">
              <w:rPr>
                <w:rFonts w:eastAsiaTheme="minorEastAsia" w:cstheme="minorHAnsi"/>
              </w:rPr>
              <w:t>Verify how each student group wrote out their ‘combined’ results. Ideally use a white board for students to write their combined ‘candy’ and show that they used coefficients to combine their results</w:t>
            </w:r>
            <w:r w:rsidRPr="00D00185" w:rsidR="00720660">
              <w:rPr>
                <w:rFonts w:eastAsiaTheme="minorEastAsia" w:cstheme="minorHAnsi"/>
              </w:rPr>
              <w:t>.</w:t>
            </w:r>
          </w:p>
          <w:p w:rsidRPr="00D00185" w:rsidR="007B5B50" w:rsidP="49477CDE" w:rsidRDefault="0AD7A687" w14:paraId="17A353A9" w14:textId="65834C79">
            <w:pPr>
              <w:pStyle w:val="ListParagraph"/>
              <w:numPr>
                <w:ilvl w:val="1"/>
                <w:numId w:val="25"/>
              </w:numPr>
              <w:spacing w:after="0" w:line="240" w:lineRule="auto"/>
              <w:textAlignment w:val="baseline"/>
              <w:rPr>
                <w:rFonts w:eastAsiaTheme="minorEastAsia" w:cstheme="minorHAnsi"/>
              </w:rPr>
            </w:pPr>
            <w:r w:rsidRPr="00D00185">
              <w:rPr>
                <w:rFonts w:eastAsiaTheme="minorEastAsia" w:cstheme="minorHAnsi"/>
              </w:rPr>
              <w:t xml:space="preserve">If time allows, have the pair add one more group and show using variable. </w:t>
            </w:r>
          </w:p>
          <w:p w:rsidRPr="00D00185" w:rsidR="49477CDE" w:rsidP="49477CDE" w:rsidRDefault="49477CDE" w14:paraId="5890B8EC" w14:textId="1E783C60">
            <w:pPr>
              <w:pStyle w:val="ListParagraph"/>
              <w:numPr>
                <w:ilvl w:val="1"/>
                <w:numId w:val="25"/>
              </w:numPr>
              <w:spacing w:after="0" w:line="240" w:lineRule="auto"/>
              <w:rPr>
                <w:rFonts w:eastAsiaTheme="minorEastAsia" w:cstheme="minorHAnsi"/>
              </w:rPr>
            </w:pPr>
            <w:r w:rsidRPr="00D00185">
              <w:rPr>
                <w:rFonts w:eastAsiaTheme="minorEastAsia" w:cstheme="minorHAnsi"/>
              </w:rPr>
              <w:lastRenderedPageBreak/>
              <w:t xml:space="preserve">Go back to the initial problem and solve with the students. Showing them that they combine like terms to solve. </w:t>
            </w:r>
          </w:p>
          <w:p w:rsidRPr="00D00185" w:rsidR="006E48B9" w:rsidP="49477CDE" w:rsidRDefault="79F98967" w14:paraId="0EFBC0D1" w14:textId="5D1F3919">
            <w:pPr>
              <w:pStyle w:val="ListParagraph"/>
              <w:numPr>
                <w:ilvl w:val="0"/>
                <w:numId w:val="25"/>
              </w:numPr>
              <w:spacing w:after="0" w:line="240" w:lineRule="auto"/>
              <w:textAlignment w:val="baseline"/>
              <w:rPr>
                <w:rFonts w:eastAsiaTheme="minorEastAsia" w:cstheme="minorHAnsi"/>
              </w:rPr>
            </w:pPr>
            <w:r w:rsidRPr="00D00185">
              <w:rPr>
                <w:rFonts w:eastAsiaTheme="minorEastAsia" w:cstheme="minorHAnsi"/>
              </w:rPr>
              <w:t>You Do</w:t>
            </w:r>
            <w:r w:rsidRPr="00D00185">
              <w:rPr>
                <w:rFonts w:eastAsiaTheme="minorEastAsia" w:cstheme="minorHAnsi"/>
                <w:b/>
                <w:bCs/>
              </w:rPr>
              <w:t>: </w:t>
            </w:r>
            <w:r w:rsidRPr="00D00185" w:rsidR="01BADA86">
              <w:rPr>
                <w:rFonts w:eastAsiaTheme="minorEastAsia" w:cstheme="minorHAnsi"/>
              </w:rPr>
              <w:t xml:space="preserve">Have an exit ticket for the students to answer with two questions. One with exponents and one without. </w:t>
            </w:r>
          </w:p>
          <w:p w:rsidRPr="00D00185" w:rsidR="49477CDE" w:rsidP="00F017E3" w:rsidRDefault="49477CDE" w14:paraId="3AE35F66" w14:textId="664C69E6">
            <w:pPr>
              <w:pStyle w:val="ListParagraph"/>
              <w:numPr>
                <w:ilvl w:val="1"/>
                <w:numId w:val="25"/>
              </w:numPr>
              <w:spacing w:after="0" w:line="240" w:lineRule="auto"/>
              <w:rPr>
                <w:rFonts w:eastAsiaTheme="minorEastAsia" w:cstheme="minorHAnsi"/>
              </w:rPr>
            </w:pPr>
            <w:r w:rsidRPr="00D00185">
              <w:rPr>
                <w:rFonts w:eastAsiaTheme="minorEastAsia" w:cstheme="minorHAnsi"/>
              </w:rPr>
              <w:t>Exit ticket combine like terms when possible</w:t>
            </w:r>
          </w:p>
          <w:p w:rsidRPr="00D00185" w:rsidR="49477CDE" w:rsidP="00F017E3" w:rsidRDefault="49477CDE" w14:paraId="59B36F15" w14:textId="5244CC14">
            <w:pPr>
              <w:pStyle w:val="ListParagraph"/>
              <w:numPr>
                <w:ilvl w:val="2"/>
                <w:numId w:val="25"/>
              </w:numPr>
              <w:spacing w:after="0" w:line="240" w:lineRule="auto"/>
              <w:rPr>
                <w:rFonts w:eastAsiaTheme="minorEastAsia" w:cstheme="minorHAnsi"/>
              </w:rPr>
            </w:pPr>
            <w:r w:rsidRPr="00D00185">
              <w:rPr>
                <w:rFonts w:eastAsiaTheme="minorEastAsia" w:cstheme="minorHAnsi"/>
              </w:rPr>
              <w:t>4X</w:t>
            </w:r>
            <w:r w:rsidRPr="00D00185">
              <w:rPr>
                <w:rFonts w:eastAsiaTheme="minorEastAsia" w:cstheme="minorHAnsi"/>
                <w:vertAlign w:val="superscript"/>
              </w:rPr>
              <w:t>2</w:t>
            </w:r>
            <w:r w:rsidRPr="00D00185">
              <w:rPr>
                <w:rFonts w:eastAsiaTheme="minorEastAsia" w:cstheme="minorHAnsi"/>
              </w:rPr>
              <w:t xml:space="preserve"> + 3X</w:t>
            </w:r>
            <w:r w:rsidRPr="00D00185">
              <w:rPr>
                <w:rFonts w:eastAsiaTheme="minorEastAsia" w:cstheme="minorHAnsi"/>
                <w:vertAlign w:val="superscript"/>
              </w:rPr>
              <w:t>2</w:t>
            </w:r>
          </w:p>
          <w:p w:rsidRPr="00D00185" w:rsidR="006E48B9" w:rsidP="00F017E3" w:rsidRDefault="49477CDE" w14:paraId="0238E4F5" w14:textId="55CEE67A">
            <w:pPr>
              <w:pStyle w:val="ListParagraph"/>
              <w:numPr>
                <w:ilvl w:val="2"/>
                <w:numId w:val="25"/>
              </w:numPr>
              <w:spacing w:after="0" w:line="240" w:lineRule="auto"/>
              <w:textAlignment w:val="baseline"/>
              <w:rPr>
                <w:rFonts w:eastAsiaTheme="minorEastAsia" w:cstheme="minorHAnsi"/>
              </w:rPr>
            </w:pPr>
            <w:r w:rsidRPr="00D00185">
              <w:rPr>
                <w:rFonts w:eastAsiaTheme="minorEastAsia" w:cstheme="minorHAnsi"/>
              </w:rPr>
              <w:t>5Y - 2Y</w:t>
            </w:r>
          </w:p>
        </w:tc>
        <w:tc>
          <w:tcPr>
            <w:tcW w:w="4607" w:type="dxa"/>
            <w:vMerge w:val="restart"/>
            <w:tcBorders>
              <w:top w:val="single" w:color="auto" w:sz="6" w:space="0"/>
              <w:left w:val="single" w:color="auto" w:sz="6" w:space="0"/>
              <w:bottom w:val="single" w:color="auto" w:sz="6" w:space="0"/>
              <w:right w:val="single" w:color="auto" w:sz="6" w:space="0"/>
            </w:tcBorders>
            <w:shd w:val="clear" w:color="auto" w:fill="auto"/>
            <w:tcMar/>
            <w:hideMark/>
          </w:tcPr>
          <w:p w:rsidRPr="003547CC" w:rsidR="006E48B9" w:rsidP="006E48B9" w:rsidRDefault="006E48B9" w14:paraId="5BB43FC1" w14:textId="77777777">
            <w:pPr>
              <w:spacing w:after="0" w:line="240" w:lineRule="auto"/>
              <w:textAlignment w:val="baseline"/>
              <w:rPr>
                <w:rFonts w:eastAsia="Times New Roman" w:cstheme="minorHAnsi"/>
              </w:rPr>
            </w:pPr>
            <w:r w:rsidRPr="003547CC">
              <w:rPr>
                <w:rFonts w:eastAsia="Times New Roman" w:cstheme="minorHAnsi"/>
              </w:rPr>
              <w:lastRenderedPageBreak/>
              <w:t>Resources: </w:t>
            </w:r>
          </w:p>
          <w:p w:rsidRPr="003547CC" w:rsidR="004B04BA" w:rsidP="006E48B9" w:rsidRDefault="004B04BA" w14:paraId="4F70AE04" w14:textId="77777777">
            <w:pPr>
              <w:spacing w:after="0" w:line="240" w:lineRule="auto"/>
              <w:textAlignment w:val="baseline"/>
              <w:rPr>
                <w:rFonts w:eastAsia="Times New Roman" w:cstheme="minorHAnsi"/>
              </w:rPr>
            </w:pPr>
          </w:p>
          <w:p w:rsidRPr="003547CC" w:rsidR="006E48B9" w:rsidP="006E48B9" w:rsidRDefault="006E48B9" w14:paraId="3FEC8998" w14:textId="46B2ABAC">
            <w:pPr>
              <w:spacing w:after="0" w:line="240" w:lineRule="auto"/>
              <w:textAlignment w:val="baseline"/>
              <w:rPr>
                <w:rFonts w:eastAsia="Times New Roman" w:cstheme="minorHAnsi"/>
              </w:rPr>
            </w:pPr>
            <w:r w:rsidRPr="003547CC">
              <w:rPr>
                <w:rFonts w:eastAsia="Times New Roman" w:cstheme="minorHAnsi"/>
              </w:rPr>
              <w:t>Vocabulary:  </w:t>
            </w:r>
          </w:p>
          <w:p w:rsidRPr="003547CC" w:rsidR="006E48B9" w:rsidP="3C43E63E" w:rsidRDefault="74C8104F" w14:paraId="0A1E3376" w14:textId="0A455D37">
            <w:pPr>
              <w:pStyle w:val="ListParagraph"/>
              <w:numPr>
                <w:ilvl w:val="0"/>
                <w:numId w:val="31"/>
              </w:numPr>
              <w:spacing w:after="0" w:line="240" w:lineRule="auto"/>
              <w:textAlignment w:val="baseline"/>
              <w:rPr>
                <w:rFonts w:eastAsiaTheme="minorEastAsia" w:cstheme="minorHAnsi"/>
              </w:rPr>
            </w:pPr>
            <w:r w:rsidRPr="003547CC">
              <w:rPr>
                <w:rFonts w:eastAsia="Times New Roman" w:cstheme="minorHAnsi"/>
              </w:rPr>
              <w:t>Term: piece of an algebraic expression or equation</w:t>
            </w:r>
            <w:r w:rsidRPr="003547CC" w:rsidR="3C43E63E">
              <w:rPr>
                <w:rFonts w:eastAsia="Georgia" w:cstheme="minorHAnsi"/>
              </w:rPr>
              <w:t>; a number in a sequence or series; a product of real numbers and/or variables.</w:t>
            </w:r>
          </w:p>
          <w:p w:rsidRPr="003547CC" w:rsidR="006E48B9" w:rsidP="3C43E63E" w:rsidRDefault="74C8104F" w14:paraId="4554C113" w14:textId="63EAE649">
            <w:pPr>
              <w:pStyle w:val="ListParagraph"/>
              <w:numPr>
                <w:ilvl w:val="0"/>
                <w:numId w:val="31"/>
              </w:numPr>
              <w:spacing w:after="0" w:line="240" w:lineRule="auto"/>
              <w:textAlignment w:val="baseline"/>
              <w:rPr>
                <w:rFonts w:cstheme="minorHAnsi"/>
              </w:rPr>
            </w:pPr>
            <w:r w:rsidRPr="003547CC">
              <w:rPr>
                <w:rFonts w:eastAsia="Times New Roman" w:cstheme="minorHAnsi"/>
              </w:rPr>
              <w:t>Combine: adding/subtracting like terms using their coefficients (for variables) or constants to simplify an expression or equation</w:t>
            </w:r>
          </w:p>
          <w:p w:rsidRPr="003547CC" w:rsidR="006E48B9" w:rsidP="3C43E63E" w:rsidRDefault="00FB79CD" w14:paraId="3F11A55D" w14:textId="34B16DAC">
            <w:pPr>
              <w:pStyle w:val="ListParagraph"/>
              <w:numPr>
                <w:ilvl w:val="0"/>
                <w:numId w:val="31"/>
              </w:numPr>
              <w:spacing w:after="0" w:line="240" w:lineRule="auto"/>
              <w:textAlignment w:val="baseline"/>
              <w:rPr>
                <w:rFonts w:eastAsiaTheme="minorEastAsia" w:cstheme="minorHAnsi"/>
              </w:rPr>
            </w:pPr>
            <w:r w:rsidRPr="003547CC">
              <w:rPr>
                <w:rFonts w:eastAsia="Times New Roman" w:cstheme="minorHAnsi"/>
              </w:rPr>
              <w:t>L</w:t>
            </w:r>
            <w:r w:rsidRPr="003547CC" w:rsidR="74C8104F">
              <w:rPr>
                <w:rFonts w:eastAsia="Times New Roman" w:cstheme="minorHAnsi"/>
              </w:rPr>
              <w:t xml:space="preserve">ike term: Terms with the same variable and same exponent/powers </w:t>
            </w:r>
          </w:p>
          <w:p w:rsidRPr="003547CC" w:rsidR="006E48B9" w:rsidP="3C43E63E" w:rsidRDefault="0FA0C782" w14:paraId="35D8A869" w14:textId="1994AF95">
            <w:pPr>
              <w:pStyle w:val="ListParagraph"/>
              <w:numPr>
                <w:ilvl w:val="0"/>
                <w:numId w:val="31"/>
              </w:numPr>
              <w:spacing w:after="0" w:line="240" w:lineRule="auto"/>
              <w:textAlignment w:val="baseline"/>
              <w:rPr>
                <w:rFonts w:eastAsiaTheme="minorEastAsia" w:cstheme="minorHAnsi"/>
              </w:rPr>
            </w:pPr>
            <w:r w:rsidRPr="003547CC">
              <w:rPr>
                <w:rFonts w:eastAsia="Times New Roman" w:cstheme="minorHAnsi"/>
              </w:rPr>
              <w:t>Coefficient:</w:t>
            </w:r>
            <w:r w:rsidRPr="003547CC" w:rsidR="3C43E63E">
              <w:rPr>
                <w:rFonts w:eastAsia="Georgia" w:cstheme="minorHAnsi"/>
              </w:rPr>
              <w:t xml:space="preserve"> A letter or number representing a numerical quantity attached to a term (usually at the beginning) </w:t>
            </w:r>
          </w:p>
          <w:p w:rsidRPr="003547CC" w:rsidR="006E48B9" w:rsidP="3C43E63E" w:rsidRDefault="0FA0C782" w14:paraId="56B2A1F7" w14:textId="01260E0C">
            <w:pPr>
              <w:pStyle w:val="ListParagraph"/>
              <w:numPr>
                <w:ilvl w:val="0"/>
                <w:numId w:val="31"/>
              </w:numPr>
              <w:spacing w:after="0" w:line="240" w:lineRule="auto"/>
              <w:textAlignment w:val="baseline"/>
              <w:rPr>
                <w:rFonts w:eastAsiaTheme="minorEastAsia" w:cstheme="minorHAnsi"/>
              </w:rPr>
            </w:pPr>
            <w:r w:rsidRPr="003547CC">
              <w:rPr>
                <w:rFonts w:eastAsia="Times New Roman" w:cstheme="minorHAnsi"/>
              </w:rPr>
              <w:t xml:space="preserve">Variable: A letter used to represent a numerical value in equations and expressions </w:t>
            </w:r>
          </w:p>
          <w:p w:rsidRPr="003547CC" w:rsidR="006E48B9" w:rsidP="3C43E63E" w:rsidRDefault="0FA0C782" w14:paraId="1704C09D" w14:textId="27282E98">
            <w:pPr>
              <w:pStyle w:val="ListParagraph"/>
              <w:numPr>
                <w:ilvl w:val="0"/>
                <w:numId w:val="31"/>
              </w:numPr>
              <w:spacing w:after="0" w:line="240" w:lineRule="auto"/>
              <w:textAlignment w:val="baseline"/>
              <w:rPr>
                <w:rFonts w:eastAsiaTheme="minorEastAsia" w:cstheme="minorHAnsi"/>
              </w:rPr>
            </w:pPr>
            <w:r w:rsidRPr="003547CC">
              <w:rPr>
                <w:rFonts w:eastAsia="Times New Roman" w:cstheme="minorHAnsi"/>
              </w:rPr>
              <w:t xml:space="preserve">Exponent:  The number that denotes repeated multiplication of a term shown as a superscript above that term. </w:t>
            </w:r>
          </w:p>
          <w:p w:rsidRPr="003547CC" w:rsidR="006E48B9" w:rsidP="006E48B9" w:rsidRDefault="006E48B9" w14:paraId="2C5DFB09" w14:textId="77777777">
            <w:pPr>
              <w:spacing w:after="0" w:line="240" w:lineRule="auto"/>
              <w:textAlignment w:val="baseline"/>
              <w:rPr>
                <w:rFonts w:eastAsia="Times New Roman" w:cstheme="minorHAnsi"/>
              </w:rPr>
            </w:pPr>
            <w:r w:rsidRPr="003547CC">
              <w:rPr>
                <w:rFonts w:eastAsia="Times New Roman" w:cstheme="minorHAnsi"/>
              </w:rPr>
              <w:t> </w:t>
            </w:r>
          </w:p>
          <w:p w:rsidRPr="003547CC" w:rsidR="006E48B9" w:rsidP="006E48B9" w:rsidRDefault="006E48B9" w14:paraId="2C74645C" w14:textId="77777777">
            <w:pPr>
              <w:spacing w:after="0" w:line="240" w:lineRule="auto"/>
              <w:textAlignment w:val="baseline"/>
              <w:rPr>
                <w:rFonts w:eastAsia="Times New Roman" w:cstheme="minorHAnsi"/>
              </w:rPr>
            </w:pPr>
            <w:r w:rsidRPr="003547CC">
              <w:rPr>
                <w:rFonts w:eastAsia="Times New Roman" w:cstheme="minorHAnsi"/>
              </w:rPr>
              <w:t> </w:t>
            </w:r>
          </w:p>
          <w:p w:rsidRPr="003547CC" w:rsidR="006E48B9" w:rsidP="3C43E63E" w:rsidRDefault="006E48B9" w14:paraId="18A0DF19" w14:textId="0B1B7401">
            <w:pPr>
              <w:spacing w:after="0" w:line="240" w:lineRule="auto"/>
              <w:textAlignment w:val="baseline"/>
              <w:rPr>
                <w:rFonts w:eastAsia="Times New Roman" w:cstheme="minorHAnsi"/>
              </w:rPr>
            </w:pPr>
            <w:r w:rsidRPr="003547CC">
              <w:rPr>
                <w:rFonts w:eastAsia="Times New Roman" w:cstheme="minorHAnsi"/>
              </w:rPr>
              <w:lastRenderedPageBreak/>
              <w:t>Scaffolding/Differentiation: </w:t>
            </w:r>
          </w:p>
          <w:p w:rsidRPr="003547CC" w:rsidR="006E48B9" w:rsidP="00F017E3" w:rsidRDefault="3C43E63E" w14:paraId="01996397" w14:textId="12E5DE73">
            <w:pPr>
              <w:pStyle w:val="ListParagraph"/>
              <w:numPr>
                <w:ilvl w:val="0"/>
                <w:numId w:val="25"/>
              </w:numPr>
              <w:spacing w:after="0" w:line="240" w:lineRule="auto"/>
              <w:textAlignment w:val="baseline"/>
              <w:rPr>
                <w:rFonts w:cstheme="minorHAnsi"/>
              </w:rPr>
            </w:pPr>
            <w:r w:rsidRPr="003547CC">
              <w:rPr>
                <w:rFonts w:eastAsiaTheme="minorEastAsia" w:cstheme="minorHAnsi"/>
              </w:rPr>
              <w:t xml:space="preserve">Scaffold </w:t>
            </w:r>
            <w:proofErr w:type="gramStart"/>
            <w:r w:rsidRPr="003547CC">
              <w:rPr>
                <w:rFonts w:eastAsiaTheme="minorEastAsia" w:cstheme="minorHAnsi"/>
              </w:rPr>
              <w:t>during</w:t>
            </w:r>
            <w:proofErr w:type="gramEnd"/>
            <w:r w:rsidRPr="003547CC">
              <w:rPr>
                <w:rFonts w:eastAsiaTheme="minorEastAsia" w:cstheme="minorHAnsi"/>
              </w:rPr>
              <w:t xml:space="preserve"> I Do labeling candies: Have students take another skittle color and starburst color and write the variable that would represent that candy- check each students’ response to determine if this step is clear</w:t>
            </w:r>
          </w:p>
          <w:p w:rsidRPr="003547CC" w:rsidR="006E48B9" w:rsidP="3C43E63E" w:rsidRDefault="3C43E63E" w14:paraId="61D8C917" w14:textId="62D84E94">
            <w:pPr>
              <w:pStyle w:val="ListParagraph"/>
              <w:numPr>
                <w:ilvl w:val="0"/>
                <w:numId w:val="25"/>
              </w:numPr>
              <w:spacing w:after="0" w:line="240" w:lineRule="auto"/>
              <w:textAlignment w:val="baseline"/>
              <w:rPr>
                <w:rFonts w:cstheme="minorHAnsi"/>
              </w:rPr>
            </w:pPr>
            <w:r w:rsidRPr="003547CC">
              <w:rPr>
                <w:rFonts w:eastAsiaTheme="minorEastAsia" w:cstheme="minorHAnsi"/>
              </w:rPr>
              <w:t xml:space="preserve">Scaffold </w:t>
            </w:r>
            <w:proofErr w:type="gramStart"/>
            <w:r w:rsidRPr="003547CC">
              <w:rPr>
                <w:rFonts w:eastAsiaTheme="minorEastAsia" w:cstheme="minorHAnsi"/>
              </w:rPr>
              <w:t>during</w:t>
            </w:r>
            <w:proofErr w:type="gramEnd"/>
            <w:r w:rsidRPr="003547CC">
              <w:rPr>
                <w:rFonts w:eastAsiaTheme="minorEastAsia" w:cstheme="minorHAnsi"/>
              </w:rPr>
              <w:t xml:space="preserve"> We Do grouping: Have students hold up their white boards for review. </w:t>
            </w:r>
          </w:p>
          <w:p w:rsidRPr="003547CC" w:rsidR="006E48B9" w:rsidP="3C43E63E" w:rsidRDefault="006E48B9" w14:paraId="083AD9F8" w14:textId="5DF31793">
            <w:pPr>
              <w:spacing w:after="0" w:line="240" w:lineRule="auto"/>
              <w:textAlignment w:val="baseline"/>
              <w:rPr>
                <w:rFonts w:eastAsia="Times New Roman" w:cstheme="minorHAnsi"/>
              </w:rPr>
            </w:pPr>
          </w:p>
        </w:tc>
      </w:tr>
      <w:tr w:rsidRPr="00D00185" w:rsidR="006E48B9" w:rsidTr="72DA1C52" w14:paraId="0AE25CEB"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311E6C3B" w14:textId="77777777">
            <w:pPr>
              <w:spacing w:after="0" w:line="240" w:lineRule="auto"/>
              <w:textAlignment w:val="baseline"/>
              <w:rPr>
                <w:rFonts w:eastAsia="Times New Roman" w:cstheme="minorHAnsi"/>
              </w:rPr>
            </w:pPr>
            <w:r w:rsidRPr="00D00185">
              <w:rPr>
                <w:rFonts w:eastAsia="Times New Roman" w:cstheme="minorHAnsi"/>
              </w:rPr>
              <w:lastRenderedPageBreak/>
              <w:t>Level of Cognitive Complexity: </w:t>
            </w:r>
          </w:p>
        </w:tc>
        <w:tc>
          <w:tcPr>
            <w:tcW w:w="3353"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772AE8A0" w14:textId="77777777">
            <w:pPr>
              <w:spacing w:after="0" w:line="240" w:lineRule="auto"/>
              <w:textAlignment w:val="baseline"/>
              <w:rPr>
                <w:rFonts w:eastAsia="Times New Roman" w:cstheme="minorHAnsi"/>
              </w:rPr>
            </w:pPr>
            <w:r w:rsidRPr="00D00185">
              <w:rPr>
                <w:rFonts w:ascii="Segoe UI Symbol" w:hAnsi="Segoe UI Symbol" w:eastAsia="Times New Roman" w:cs="Segoe UI Symbol"/>
              </w:rPr>
              <w:t>☐</w:t>
            </w:r>
            <w:r w:rsidRPr="00D00185">
              <w:rPr>
                <w:rFonts w:eastAsia="Times New Roman" w:cstheme="minorHAnsi"/>
              </w:rPr>
              <w:t> Creating </w:t>
            </w:r>
          </w:p>
          <w:p w:rsidRPr="00D00185" w:rsidR="006E48B9" w:rsidP="006E48B9" w:rsidRDefault="006E48B9" w14:paraId="442B301F" w14:textId="77777777">
            <w:pPr>
              <w:spacing w:after="0" w:line="240" w:lineRule="auto"/>
              <w:textAlignment w:val="baseline"/>
              <w:rPr>
                <w:rFonts w:eastAsia="Times New Roman" w:cstheme="minorHAnsi"/>
              </w:rPr>
            </w:pPr>
            <w:r w:rsidRPr="00D00185">
              <w:rPr>
                <w:rFonts w:ascii="Segoe UI Symbol" w:hAnsi="Segoe UI Symbol" w:eastAsia="Times New Roman" w:cs="Segoe UI Symbol"/>
              </w:rPr>
              <w:t>☐</w:t>
            </w:r>
            <w:r w:rsidRPr="00D00185">
              <w:rPr>
                <w:rFonts w:eastAsia="Times New Roman" w:cstheme="minorHAnsi"/>
              </w:rPr>
              <w:t> Evaluating  </w:t>
            </w:r>
          </w:p>
          <w:p w:rsidRPr="00D00185" w:rsidR="006E48B9" w:rsidP="006E48B9" w:rsidRDefault="006E48B9" w14:paraId="47E1E19D" w14:textId="77777777">
            <w:pPr>
              <w:spacing w:after="0" w:line="240" w:lineRule="auto"/>
              <w:textAlignment w:val="baseline"/>
              <w:rPr>
                <w:rFonts w:eastAsia="Times New Roman" w:cstheme="minorHAnsi"/>
              </w:rPr>
            </w:pPr>
            <w:r w:rsidRPr="00D00185">
              <w:rPr>
                <w:rFonts w:ascii="Segoe UI Symbol" w:hAnsi="Segoe UI Symbol" w:eastAsia="Times New Roman" w:cs="Segoe UI Symbol"/>
              </w:rPr>
              <w:t>☐</w:t>
            </w:r>
            <w:r w:rsidRPr="00D00185">
              <w:rPr>
                <w:rFonts w:eastAsia="Times New Roman" w:cstheme="minorHAnsi"/>
              </w:rPr>
              <w:t> </w:t>
            </w:r>
            <w:r w:rsidRPr="00531127">
              <w:rPr>
                <w:rFonts w:eastAsia="Times New Roman" w:cstheme="minorHAnsi"/>
                <w:highlight w:val="yellow"/>
              </w:rPr>
              <w:t>Analyzing</w:t>
            </w:r>
            <w:r w:rsidRPr="00D00185">
              <w:rPr>
                <w:rFonts w:eastAsia="Times New Roman" w:cstheme="minorHAnsi"/>
              </w:rPr>
              <w:t> </w:t>
            </w:r>
          </w:p>
        </w:tc>
        <w:tc>
          <w:tcPr>
            <w:tcW w:w="3314"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31127" w:rsidR="006E48B9" w:rsidP="006E48B9" w:rsidRDefault="006E48B9" w14:paraId="3F992165" w14:textId="77777777">
            <w:pPr>
              <w:spacing w:after="0" w:line="240" w:lineRule="auto"/>
              <w:textAlignment w:val="baseline"/>
              <w:rPr>
                <w:rFonts w:eastAsia="Times New Roman" w:cstheme="minorHAnsi"/>
                <w:highlight w:val="yellow"/>
              </w:rPr>
            </w:pPr>
            <w:r w:rsidRPr="00531127">
              <w:rPr>
                <w:rFonts w:ascii="Segoe UI Symbol" w:hAnsi="Segoe UI Symbol" w:eastAsia="Times New Roman" w:cs="Segoe UI Symbol"/>
                <w:highlight w:val="yellow"/>
              </w:rPr>
              <w:t>☐</w:t>
            </w:r>
            <w:r w:rsidRPr="00531127">
              <w:rPr>
                <w:rFonts w:eastAsia="Times New Roman" w:cstheme="minorHAnsi"/>
                <w:highlight w:val="yellow"/>
              </w:rPr>
              <w:t> Applying </w:t>
            </w:r>
          </w:p>
          <w:p w:rsidRPr="00D00185" w:rsidR="006E48B9" w:rsidP="006E48B9" w:rsidRDefault="006E48B9" w14:paraId="70A305F7" w14:textId="77777777">
            <w:pPr>
              <w:spacing w:after="0" w:line="240" w:lineRule="auto"/>
              <w:textAlignment w:val="baseline"/>
              <w:rPr>
                <w:rFonts w:eastAsia="Times New Roman" w:cstheme="minorHAnsi"/>
              </w:rPr>
            </w:pPr>
            <w:r w:rsidRPr="00531127">
              <w:rPr>
                <w:rFonts w:ascii="Segoe UI Symbol" w:hAnsi="Segoe UI Symbol" w:eastAsia="Times New Roman" w:cs="Segoe UI Symbol"/>
                <w:highlight w:val="yellow"/>
              </w:rPr>
              <w:t>☐</w:t>
            </w:r>
            <w:r w:rsidRPr="00531127">
              <w:rPr>
                <w:rFonts w:eastAsia="Times New Roman" w:cstheme="minorHAnsi"/>
                <w:highlight w:val="yellow"/>
              </w:rPr>
              <w:t> Understanding</w:t>
            </w:r>
            <w:r w:rsidRPr="00D00185">
              <w:rPr>
                <w:rFonts w:eastAsia="Times New Roman" w:cstheme="minorHAnsi"/>
              </w:rPr>
              <w:t> </w:t>
            </w:r>
          </w:p>
          <w:p w:rsidRPr="00D00185" w:rsidR="006E48B9" w:rsidP="006E48B9" w:rsidRDefault="006E48B9" w14:paraId="3928D29C" w14:textId="77777777">
            <w:pPr>
              <w:spacing w:after="0" w:line="240" w:lineRule="auto"/>
              <w:textAlignment w:val="baseline"/>
              <w:rPr>
                <w:rFonts w:eastAsia="Times New Roman" w:cstheme="minorHAnsi"/>
              </w:rPr>
            </w:pPr>
            <w:r w:rsidRPr="00D00185">
              <w:rPr>
                <w:rFonts w:ascii="Segoe UI Symbol" w:hAnsi="Segoe UI Symbol" w:eastAsia="Times New Roman" w:cs="Segoe UI Symbol"/>
              </w:rPr>
              <w:t>☐</w:t>
            </w:r>
            <w:r w:rsidRPr="00D00185">
              <w:rPr>
                <w:rFonts w:eastAsia="Times New Roman" w:cstheme="minorHAnsi"/>
              </w:rPr>
              <w:t> Remembering </w:t>
            </w:r>
          </w:p>
        </w:tc>
        <w:tc>
          <w:tcPr>
            <w:tcW w:w="0" w:type="auto"/>
            <w:vMerge/>
            <w:tcMar/>
            <w:vAlign w:val="center"/>
            <w:hideMark/>
          </w:tcPr>
          <w:p w:rsidRPr="00D00185" w:rsidR="006E48B9" w:rsidP="006E48B9" w:rsidRDefault="006E48B9" w14:paraId="6E248A81" w14:textId="77777777">
            <w:pPr>
              <w:spacing w:after="0" w:line="240" w:lineRule="auto"/>
              <w:rPr>
                <w:rFonts w:eastAsia="Times New Roman" w:cstheme="minorHAnsi"/>
                <w:i/>
                <w:iCs/>
              </w:rPr>
            </w:pPr>
          </w:p>
        </w:tc>
      </w:tr>
      <w:tr w:rsidRPr="00D00185" w:rsidR="006E48B9" w:rsidTr="72DA1C52" w14:paraId="21125F34"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29136622" w14:textId="77777777">
            <w:pPr>
              <w:spacing w:after="0" w:line="240" w:lineRule="auto"/>
              <w:textAlignment w:val="baseline"/>
              <w:rPr>
                <w:rFonts w:eastAsia="Times New Roman" w:cstheme="minorHAnsi"/>
              </w:rPr>
            </w:pPr>
            <w:r w:rsidRPr="00D00185">
              <w:rPr>
                <w:rFonts w:eastAsia="Times New Roman" w:cstheme="minorHAnsi"/>
              </w:rPr>
              <w:t>Key questions: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FE7E78" w:rsidP="00FE7E78" w:rsidRDefault="00FE7E78" w14:paraId="5855456B" w14:textId="7E5E679B">
            <w:pPr>
              <w:pStyle w:val="ListParagraph"/>
              <w:numPr>
                <w:ilvl w:val="0"/>
                <w:numId w:val="29"/>
              </w:numPr>
              <w:spacing w:after="0" w:line="240" w:lineRule="auto"/>
              <w:textAlignment w:val="baseline"/>
              <w:rPr>
                <w:rFonts w:eastAsia="Times New Roman" w:cstheme="minorHAnsi"/>
              </w:rPr>
            </w:pPr>
            <w:r w:rsidRPr="00D00185">
              <w:rPr>
                <w:rFonts w:eastAsia="Times New Roman" w:cstheme="minorHAnsi"/>
              </w:rPr>
              <w:t>What is the difference between solving and simplifying?</w:t>
            </w:r>
          </w:p>
          <w:p w:rsidRPr="00D00185" w:rsidR="00FE7E78" w:rsidP="00FE7E78" w:rsidRDefault="00FE7E78" w14:paraId="5A54EE17" w14:textId="08FC6DDD">
            <w:pPr>
              <w:pStyle w:val="ListParagraph"/>
              <w:numPr>
                <w:ilvl w:val="0"/>
                <w:numId w:val="29"/>
              </w:numPr>
              <w:spacing w:after="0" w:line="240" w:lineRule="auto"/>
              <w:textAlignment w:val="baseline"/>
              <w:rPr>
                <w:rFonts w:eastAsia="Times New Roman" w:cstheme="minorHAnsi"/>
              </w:rPr>
            </w:pPr>
            <w:r w:rsidRPr="00D00185">
              <w:rPr>
                <w:rFonts w:eastAsia="Times New Roman" w:cstheme="minorHAnsi"/>
              </w:rPr>
              <w:t>What is a coefficient?</w:t>
            </w:r>
          </w:p>
          <w:p w:rsidR="00FE7E78" w:rsidP="00FE7E78" w:rsidRDefault="00FE7E78" w14:paraId="073EC87E" w14:textId="50096852">
            <w:pPr>
              <w:pStyle w:val="ListParagraph"/>
              <w:numPr>
                <w:ilvl w:val="0"/>
                <w:numId w:val="29"/>
              </w:numPr>
              <w:spacing w:after="0" w:line="240" w:lineRule="auto"/>
              <w:textAlignment w:val="baseline"/>
              <w:rPr>
                <w:rFonts w:eastAsia="Times New Roman" w:cstheme="minorHAnsi"/>
              </w:rPr>
            </w:pPr>
            <w:r w:rsidRPr="00D00185">
              <w:rPr>
                <w:rFonts w:eastAsia="Times New Roman" w:cstheme="minorHAnsi"/>
              </w:rPr>
              <w:t>What is a variable?</w:t>
            </w:r>
          </w:p>
          <w:p w:rsidRPr="00531127" w:rsidR="00531127" w:rsidP="00FE7E78" w:rsidRDefault="00531127" w14:paraId="59D6A2CE" w14:textId="5449CA96">
            <w:pPr>
              <w:pStyle w:val="ListParagraph"/>
              <w:numPr>
                <w:ilvl w:val="0"/>
                <w:numId w:val="29"/>
              </w:numPr>
              <w:spacing w:after="0" w:line="240" w:lineRule="auto"/>
              <w:textAlignment w:val="baseline"/>
              <w:rPr>
                <w:rFonts w:eastAsia="Times New Roman" w:cstheme="minorHAnsi"/>
              </w:rPr>
            </w:pPr>
            <w:r w:rsidRPr="00D00185">
              <w:rPr>
                <w:rFonts w:cstheme="minorHAnsi"/>
              </w:rPr>
              <w:t>How can combining like terms help solve equations</w:t>
            </w:r>
            <w:r>
              <w:rPr>
                <w:rFonts w:cstheme="minorHAnsi"/>
              </w:rPr>
              <w:t>?</w:t>
            </w:r>
            <w:r w:rsidRPr="00D00185">
              <w:rPr>
                <w:rFonts w:cstheme="minorHAnsi"/>
              </w:rPr>
              <w:t xml:space="preserve"> </w:t>
            </w:r>
          </w:p>
          <w:p w:rsidRPr="00D00185" w:rsidR="00531127" w:rsidP="00FE7E78" w:rsidRDefault="00531127" w14:paraId="6D3F335E" w14:textId="45EE1634">
            <w:pPr>
              <w:pStyle w:val="ListParagraph"/>
              <w:numPr>
                <w:ilvl w:val="0"/>
                <w:numId w:val="29"/>
              </w:numPr>
              <w:spacing w:after="0" w:line="240" w:lineRule="auto"/>
              <w:textAlignment w:val="baseline"/>
              <w:rPr>
                <w:rFonts w:eastAsia="Times New Roman" w:cstheme="minorHAnsi"/>
              </w:rPr>
            </w:pPr>
            <w:r w:rsidRPr="00D00185">
              <w:rPr>
                <w:rFonts w:cstheme="minorHAnsi"/>
              </w:rPr>
              <w:t>How do you identify like terms?</w:t>
            </w:r>
          </w:p>
          <w:p w:rsidRPr="00D00185" w:rsidR="006E48B9" w:rsidP="00FE7E78" w:rsidRDefault="000349D5" w14:paraId="6841FA1F" w14:textId="27982137">
            <w:pPr>
              <w:pStyle w:val="ListParagraph"/>
              <w:numPr>
                <w:ilvl w:val="0"/>
                <w:numId w:val="29"/>
              </w:numPr>
              <w:spacing w:after="0" w:line="240" w:lineRule="auto"/>
              <w:textAlignment w:val="baseline"/>
              <w:rPr>
                <w:rFonts w:eastAsia="Times New Roman" w:cstheme="minorHAnsi"/>
              </w:rPr>
            </w:pPr>
            <w:r w:rsidRPr="00D00185">
              <w:rPr>
                <w:rFonts w:eastAsia="Times New Roman" w:cstheme="minorHAnsi"/>
              </w:rPr>
              <w:t>How many</w:t>
            </w:r>
            <w:r w:rsidRPr="00D00185" w:rsidR="00FE7E78">
              <w:rPr>
                <w:rFonts w:eastAsia="Times New Roman" w:cstheme="minorHAnsi"/>
              </w:rPr>
              <w:t xml:space="preserve"> P's are there in 4r+p?</w:t>
            </w:r>
          </w:p>
        </w:tc>
        <w:tc>
          <w:tcPr>
            <w:tcW w:w="0" w:type="auto"/>
            <w:vMerge/>
            <w:tcMar/>
            <w:vAlign w:val="center"/>
            <w:hideMark/>
          </w:tcPr>
          <w:p w:rsidRPr="00D00185" w:rsidR="006E48B9" w:rsidP="006E48B9" w:rsidRDefault="006E48B9" w14:paraId="462553F3" w14:textId="77777777">
            <w:pPr>
              <w:spacing w:after="0" w:line="240" w:lineRule="auto"/>
              <w:rPr>
                <w:rFonts w:eastAsia="Times New Roman" w:cstheme="minorHAnsi"/>
                <w:i/>
                <w:iCs/>
              </w:rPr>
            </w:pPr>
          </w:p>
        </w:tc>
      </w:tr>
      <w:tr w:rsidRPr="00D00185" w:rsidR="006E48B9" w:rsidTr="72DA1C52" w14:paraId="2E511085" w14:textId="77777777">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58DB2422" w14:textId="77777777">
            <w:pPr>
              <w:spacing w:after="0" w:line="240" w:lineRule="auto"/>
              <w:textAlignment w:val="baseline"/>
              <w:rPr>
                <w:rFonts w:eastAsia="Times New Roman" w:cstheme="minorHAnsi"/>
              </w:rPr>
            </w:pPr>
            <w:r w:rsidRPr="00D00185">
              <w:rPr>
                <w:rFonts w:eastAsia="Times New Roman" w:cstheme="minorHAnsi"/>
              </w:rPr>
              <w:t>Closure: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49477CDE" w:rsidRDefault="4A698D35" w14:paraId="6A0608D0" w14:textId="6FC77EBA">
            <w:pPr>
              <w:pStyle w:val="ListParagraph"/>
              <w:numPr>
                <w:ilvl w:val="0"/>
                <w:numId w:val="30"/>
              </w:numPr>
              <w:spacing w:after="0" w:line="240" w:lineRule="auto"/>
              <w:textAlignment w:val="baseline"/>
              <w:rPr>
                <w:rFonts w:eastAsia="Times New Roman" w:cstheme="minorHAnsi"/>
              </w:rPr>
            </w:pPr>
            <w:r w:rsidRPr="00D00185">
              <w:rPr>
                <w:rFonts w:eastAsia="Times New Roman" w:cstheme="minorHAnsi"/>
              </w:rPr>
              <w:t xml:space="preserve">When we start combining like terms and </w:t>
            </w:r>
            <w:r w:rsidRPr="00D00185" w:rsidR="00D00185">
              <w:rPr>
                <w:rFonts w:eastAsia="Times New Roman" w:cstheme="minorHAnsi"/>
              </w:rPr>
              <w:t>variables,</w:t>
            </w:r>
            <w:r w:rsidRPr="00D00185">
              <w:rPr>
                <w:rFonts w:eastAsia="Times New Roman" w:cstheme="minorHAnsi"/>
              </w:rPr>
              <w:t xml:space="preserve"> I need you to remember that each variable </w:t>
            </w:r>
            <w:r w:rsidRPr="00D00185" w:rsidR="00F017E3">
              <w:rPr>
                <w:rFonts w:eastAsia="Times New Roman" w:cstheme="minorHAnsi"/>
              </w:rPr>
              <w:t>r</w:t>
            </w:r>
            <w:r w:rsidRPr="00D00185">
              <w:rPr>
                <w:rFonts w:eastAsia="Times New Roman" w:cstheme="minorHAnsi"/>
              </w:rPr>
              <w:t>epresents a unique value and therefore only variables that are the same letter and exponent are ‘like’ and can be combined</w:t>
            </w:r>
          </w:p>
        </w:tc>
        <w:tc>
          <w:tcPr>
            <w:tcW w:w="0" w:type="auto"/>
            <w:vMerge/>
            <w:tcMar/>
            <w:vAlign w:val="center"/>
            <w:hideMark/>
          </w:tcPr>
          <w:p w:rsidRPr="00D00185" w:rsidR="006E48B9" w:rsidP="006E48B9" w:rsidRDefault="006E48B9" w14:paraId="048CF2F3" w14:textId="77777777">
            <w:pPr>
              <w:spacing w:after="0" w:line="240" w:lineRule="auto"/>
              <w:rPr>
                <w:rFonts w:eastAsia="Times New Roman" w:cstheme="minorHAnsi"/>
                <w:i/>
                <w:iCs/>
              </w:rPr>
            </w:pPr>
          </w:p>
        </w:tc>
      </w:tr>
      <w:tr w:rsidRPr="00D00185" w:rsidR="006E48B9" w:rsidTr="72DA1C52" w14:paraId="10AC5656" w14:textId="77777777">
        <w:trPr>
          <w:trHeight w:val="780"/>
        </w:trPr>
        <w:tc>
          <w:tcPr>
            <w:tcW w:w="1670"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76F399A7" w14:textId="77777777">
            <w:pPr>
              <w:spacing w:after="0" w:line="240" w:lineRule="auto"/>
              <w:textAlignment w:val="baseline"/>
              <w:rPr>
                <w:rFonts w:eastAsia="Times New Roman" w:cstheme="minorHAnsi"/>
              </w:rPr>
            </w:pPr>
            <w:r w:rsidRPr="00D00185">
              <w:rPr>
                <w:rFonts w:eastAsia="Times New Roman" w:cstheme="minorHAnsi"/>
              </w:rPr>
              <w:t>Next Steps: </w:t>
            </w:r>
          </w:p>
        </w:tc>
        <w:tc>
          <w:tcPr>
            <w:tcW w:w="6667"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D00185" w:rsidR="00AC677B" w:rsidP="00AC677B" w:rsidRDefault="00AC677B" w14:paraId="2CB44342" w14:textId="4D15360C">
            <w:pPr>
              <w:pStyle w:val="ListParagraph"/>
              <w:numPr>
                <w:ilvl w:val="0"/>
                <w:numId w:val="30"/>
              </w:numPr>
              <w:spacing w:after="0" w:line="240" w:lineRule="auto"/>
              <w:textAlignment w:val="baseline"/>
              <w:rPr>
                <w:rFonts w:eastAsia="Times New Roman" w:cstheme="minorHAnsi"/>
              </w:rPr>
            </w:pPr>
            <w:r w:rsidRPr="00D00185">
              <w:rPr>
                <w:rFonts w:eastAsia="Times New Roman" w:cstheme="minorHAnsi"/>
              </w:rPr>
              <w:t>The next day we will put formal notes in their notebook</w:t>
            </w:r>
          </w:p>
          <w:p w:rsidRPr="00D00185" w:rsidR="006E48B9" w:rsidP="00AC677B" w:rsidRDefault="4D95BBDA" w14:paraId="37F866AC" w14:textId="3AAD360B">
            <w:pPr>
              <w:pStyle w:val="ListParagraph"/>
              <w:numPr>
                <w:ilvl w:val="0"/>
                <w:numId w:val="30"/>
              </w:numPr>
              <w:spacing w:after="0" w:line="240" w:lineRule="auto"/>
              <w:textAlignment w:val="baseline"/>
              <w:rPr>
                <w:rFonts w:eastAsia="Times New Roman" w:cstheme="minorHAnsi"/>
              </w:rPr>
            </w:pPr>
            <w:r w:rsidRPr="00D00185">
              <w:rPr>
                <w:rFonts w:eastAsia="Times New Roman" w:cstheme="minorHAnsi"/>
              </w:rPr>
              <w:t>They will also have more examples to work on in class and as homework.</w:t>
            </w:r>
          </w:p>
          <w:p w:rsidRPr="00D00185" w:rsidR="006E48B9" w:rsidP="49477CDE" w:rsidRDefault="49477CDE" w14:paraId="7A5A859D" w14:textId="446E4491">
            <w:pPr>
              <w:pStyle w:val="ListParagraph"/>
              <w:numPr>
                <w:ilvl w:val="0"/>
                <w:numId w:val="30"/>
              </w:numPr>
              <w:spacing w:after="0" w:line="240" w:lineRule="auto"/>
              <w:textAlignment w:val="baseline"/>
              <w:rPr>
                <w:rFonts w:eastAsia="Times New Roman" w:cstheme="minorHAnsi"/>
              </w:rPr>
            </w:pPr>
            <w:r w:rsidRPr="00D00185">
              <w:rPr>
                <w:rFonts w:eastAsia="Times New Roman" w:cstheme="minorHAnsi"/>
              </w:rPr>
              <w:t xml:space="preserve">Problems, like the exit ticket, should first confirm students accurately combine like terms then provide problems where students solve the problems. </w:t>
            </w:r>
          </w:p>
        </w:tc>
        <w:tc>
          <w:tcPr>
            <w:tcW w:w="4607" w:type="dxa"/>
            <w:tcBorders>
              <w:top w:val="single" w:color="auto" w:sz="6" w:space="0"/>
              <w:left w:val="single" w:color="auto" w:sz="6" w:space="0"/>
              <w:bottom w:val="single" w:color="auto" w:sz="6" w:space="0"/>
              <w:right w:val="single" w:color="auto" w:sz="6" w:space="0"/>
            </w:tcBorders>
            <w:shd w:val="clear" w:color="auto" w:fill="auto"/>
            <w:tcMar/>
            <w:hideMark/>
          </w:tcPr>
          <w:p w:rsidRPr="00D00185" w:rsidR="006E48B9" w:rsidP="006E48B9" w:rsidRDefault="006E48B9" w14:paraId="7DC4D23D" w14:textId="77777777">
            <w:pPr>
              <w:spacing w:after="0" w:line="240" w:lineRule="auto"/>
              <w:textAlignment w:val="baseline"/>
              <w:rPr>
                <w:rFonts w:eastAsia="Times New Roman" w:cstheme="minorHAnsi"/>
                <w:i/>
                <w:iCs/>
              </w:rPr>
            </w:pPr>
            <w:r w:rsidRPr="00D00185">
              <w:rPr>
                <w:rFonts w:eastAsia="Times New Roman" w:cstheme="minorHAnsi"/>
                <w:b/>
                <w:bCs/>
                <w:i/>
                <w:iCs/>
              </w:rPr>
              <w:t>Formative Assessment Criteria for Success: </w:t>
            </w:r>
            <w:r w:rsidRPr="00D00185">
              <w:rPr>
                <w:rFonts w:eastAsia="Times New Roman" w:cstheme="minorHAnsi"/>
                <w:i/>
                <w:iCs/>
              </w:rPr>
              <w:t> </w:t>
            </w:r>
          </w:p>
          <w:p w:rsidRPr="00531127" w:rsidR="00E8326A" w:rsidP="00E8326A" w:rsidRDefault="00E8326A" w14:paraId="4E917E81" w14:textId="77777777">
            <w:pPr>
              <w:pStyle w:val="ListParagraph"/>
              <w:numPr>
                <w:ilvl w:val="0"/>
                <w:numId w:val="24"/>
              </w:numPr>
              <w:rPr>
                <w:rFonts w:eastAsia="Times New Roman" w:cstheme="minorHAnsi"/>
              </w:rPr>
            </w:pPr>
            <w:r w:rsidRPr="00531127">
              <w:rPr>
                <w:rFonts w:eastAsia="Times New Roman" w:cstheme="minorHAnsi"/>
              </w:rPr>
              <w:t xml:space="preserve">I will walk around the room and check understanding and then use an exit ticket for formative understanding. </w:t>
            </w:r>
          </w:p>
          <w:p w:rsidRPr="00D00185" w:rsidR="006E48B9" w:rsidP="006E48B9" w:rsidRDefault="006E48B9" w14:paraId="798C2675" w14:textId="77777777">
            <w:pPr>
              <w:spacing w:after="0" w:line="240" w:lineRule="auto"/>
              <w:textAlignment w:val="baseline"/>
              <w:rPr>
                <w:rFonts w:eastAsia="Times New Roman" w:cstheme="minorHAnsi"/>
                <w:i/>
                <w:iCs/>
              </w:rPr>
            </w:pPr>
            <w:r w:rsidRPr="00D00185">
              <w:rPr>
                <w:rFonts w:eastAsia="Times New Roman" w:cstheme="minorHAnsi"/>
                <w:i/>
                <w:iCs/>
              </w:rPr>
              <w:t> </w:t>
            </w:r>
          </w:p>
        </w:tc>
      </w:tr>
    </w:tbl>
    <w:p w:rsidR="00CF5511" w:rsidP="00CF5511" w:rsidRDefault="00CF5511" w14:paraId="7942A444"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27149630" w14:textId="77777777">
      <w:pPr>
        <w:spacing w:after="0" w:line="240" w:lineRule="auto"/>
        <w:textAlignment w:val="baseline"/>
        <w:rPr>
          <w:rFonts w:ascii="Calibri" w:hAnsi="Calibri" w:eastAsia="Times New Roman" w:cs="Calibri"/>
          <w:sz w:val="24"/>
          <w:szCs w:val="24"/>
        </w:rPr>
      </w:pPr>
    </w:p>
    <w:p w:rsidRPr="00CF5511" w:rsidR="00CF5511" w:rsidP="00CF5511" w:rsidRDefault="00CF5511" w14:paraId="535C1451"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Pr="00CF5511" w:rsidR="00CF5511" w:rsidP="00CF5511" w:rsidRDefault="00CF5511" w14:paraId="0E843A60" w14:textId="77777777">
      <w:pPr>
        <w:spacing w:after="0" w:line="240" w:lineRule="auto"/>
        <w:textAlignment w:val="baseline"/>
        <w:rPr>
          <w:rFonts w:ascii="Segoe UI" w:hAnsi="Segoe UI" w:eastAsia="Times New Roman" w:cs="Segoe UI"/>
          <w:sz w:val="18"/>
          <w:szCs w:val="18"/>
        </w:rPr>
      </w:pPr>
      <w:r w:rsidRPr="00CF5511">
        <w:rPr>
          <w:rFonts w:ascii="Calibri" w:hAnsi="Calibri" w:eastAsia="Times New Roman" w:cs="Calibri"/>
          <w:sz w:val="24"/>
          <w:szCs w:val="24"/>
        </w:rPr>
        <w:t> </w:t>
      </w:r>
    </w:p>
    <w:p w:rsidR="00795F12" w:rsidRDefault="00795F12" w14:paraId="4ED0B948" w14:textId="77777777"/>
    <w:sectPr w:rsidR="00795F12" w:rsidSect="006E48B9">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F83" w:rsidP="006813DE" w:rsidRDefault="00220F83" w14:paraId="620AEF19" w14:textId="77777777">
      <w:pPr>
        <w:spacing w:after="0" w:line="240" w:lineRule="auto"/>
      </w:pPr>
      <w:r>
        <w:separator/>
      </w:r>
    </w:p>
  </w:endnote>
  <w:endnote w:type="continuationSeparator" w:id="0">
    <w:p w:rsidR="00220F83" w:rsidP="006813DE" w:rsidRDefault="00220F83" w14:paraId="45FB00F5" w14:textId="77777777">
      <w:pPr>
        <w:spacing w:after="0" w:line="240" w:lineRule="auto"/>
      </w:pPr>
      <w:r>
        <w:continuationSeparator/>
      </w:r>
    </w:p>
  </w:endnote>
  <w:endnote w:type="continuationNotice" w:id="1">
    <w:p w:rsidR="00220F83" w:rsidRDefault="00220F83" w14:paraId="17934C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1FD" w:rsidRDefault="004221FD" w14:paraId="6AD1C5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D6641" w:rsidR="007114D3" w:rsidP="00D226C3" w:rsidRDefault="00AD6641" w14:paraId="19422403" w14:textId="78437FE1">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sid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Pr="007114D3" w:rsid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sidR="007114D3">
      <w:rPr>
        <w:rStyle w:val="eop"/>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1FD" w:rsidRDefault="004221FD" w14:paraId="0F7E94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F83" w:rsidP="006813DE" w:rsidRDefault="00220F83" w14:paraId="5432078B" w14:textId="77777777">
      <w:pPr>
        <w:spacing w:after="0" w:line="240" w:lineRule="auto"/>
      </w:pPr>
      <w:r>
        <w:separator/>
      </w:r>
    </w:p>
  </w:footnote>
  <w:footnote w:type="continuationSeparator" w:id="0">
    <w:p w:rsidR="00220F83" w:rsidP="006813DE" w:rsidRDefault="00220F83" w14:paraId="389C956D" w14:textId="77777777">
      <w:pPr>
        <w:spacing w:after="0" w:line="240" w:lineRule="auto"/>
      </w:pPr>
      <w:r>
        <w:continuationSeparator/>
      </w:r>
    </w:p>
  </w:footnote>
  <w:footnote w:type="continuationNotice" w:id="1">
    <w:p w:rsidR="00220F83" w:rsidRDefault="00220F83" w14:paraId="7F0BA8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1FD" w:rsidRDefault="004221FD" w14:paraId="5CE7EE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1906" w:rsidP="006E48B9" w:rsidRDefault="00AA1906" w14:paraId="21EC5E72" w14:textId="1B07D4D5">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rsidR="006813DE" w:rsidP="006E48B9" w:rsidRDefault="006E48B9" w14:paraId="162BFA68" w14:textId="3C1A5458">
    <w:pPr>
      <w:pStyle w:val="Header"/>
    </w:pPr>
    <w:r>
      <w:t>Grade Level</w:t>
    </w:r>
    <w:r w:rsidR="00AA1906">
      <w:t>:</w:t>
    </w:r>
    <w:r w:rsidR="00437D83">
      <w:t xml:space="preserve"> </w:t>
    </w:r>
    <w:r w:rsidR="004221FD">
      <w:t>6</w:t>
    </w:r>
  </w:p>
  <w:p w:rsidR="00C54419" w:rsidP="006E48B9" w:rsidRDefault="00C54419" w14:paraId="670DF508" w14:textId="626A97CD">
    <w:pPr>
      <w:pStyle w:val="Header"/>
    </w:pPr>
    <w:r>
      <w:t xml:space="preserve">CCSS: </w:t>
    </w:r>
    <w:proofErr w:type="gramStart"/>
    <w:r w:rsidR="005E3F95">
      <w:t>6.EE.A.</w:t>
    </w:r>
    <w:proofErr w:type="gramEnd"/>
    <w:r w:rsidR="005E3F95">
      <w:t>1, 6.EE.A.2, 6.EE.B.6</w:t>
    </w:r>
    <w:r w:rsidR="009314C6">
      <w:t>, 7.NS.A.1</w:t>
    </w:r>
  </w:p>
  <w:p w:rsidR="00AA1906" w:rsidP="006E48B9" w:rsidRDefault="00AA1906" w14:paraId="46AB9B4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1FD" w:rsidRDefault="004221FD" w14:paraId="24B2DF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B91A9C"/>
    <w:multiLevelType w:val="hybridMultilevel"/>
    <w:tmpl w:val="4B7EB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311B0B"/>
    <w:multiLevelType w:val="multilevel"/>
    <w:tmpl w:val="736ED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DE6110"/>
    <w:multiLevelType w:val="multilevel"/>
    <w:tmpl w:val="FE408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0FD4268"/>
    <w:multiLevelType w:val="multilevel"/>
    <w:tmpl w:val="AC8625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0059BA"/>
    <w:multiLevelType w:val="multilevel"/>
    <w:tmpl w:val="17126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337B8F"/>
    <w:multiLevelType w:val="multilevel"/>
    <w:tmpl w:val="D8E44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9D42C76"/>
    <w:multiLevelType w:val="multilevel"/>
    <w:tmpl w:val="E25C60E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D72B81"/>
    <w:multiLevelType w:val="multilevel"/>
    <w:tmpl w:val="54582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7814FF"/>
    <w:multiLevelType w:val="multilevel"/>
    <w:tmpl w:val="47107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0151911"/>
    <w:multiLevelType w:val="hybridMultilevel"/>
    <w:tmpl w:val="527CBC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DB6CA7"/>
    <w:multiLevelType w:val="multilevel"/>
    <w:tmpl w:val="175C9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8536C2F"/>
    <w:multiLevelType w:val="hybridMultilevel"/>
    <w:tmpl w:val="18280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D17E32"/>
    <w:multiLevelType w:val="multilevel"/>
    <w:tmpl w:val="1E94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29157B"/>
    <w:multiLevelType w:val="multilevel"/>
    <w:tmpl w:val="7A86FB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5FCA11CE"/>
    <w:multiLevelType w:val="multilevel"/>
    <w:tmpl w:val="7D6618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993827"/>
    <w:multiLevelType w:val="hybridMultilevel"/>
    <w:tmpl w:val="C7CED16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26" w15:restartNumberingAfterBreak="0">
    <w:nsid w:val="70FD7BE1"/>
    <w:multiLevelType w:val="hybridMultilevel"/>
    <w:tmpl w:val="7A1CE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122A91"/>
    <w:multiLevelType w:val="multilevel"/>
    <w:tmpl w:val="8766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C3C622F"/>
    <w:multiLevelType w:val="hybridMultilevel"/>
    <w:tmpl w:val="4A6A34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D9222A4"/>
    <w:multiLevelType w:val="multilevel"/>
    <w:tmpl w:val="6B201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16108240">
    <w:abstractNumId w:val="30"/>
  </w:num>
  <w:num w:numId="2" w16cid:durableId="1031489607">
    <w:abstractNumId w:val="20"/>
  </w:num>
  <w:num w:numId="3" w16cid:durableId="232935163">
    <w:abstractNumId w:val="23"/>
  </w:num>
  <w:num w:numId="4" w16cid:durableId="415516036">
    <w:abstractNumId w:val="8"/>
  </w:num>
  <w:num w:numId="5" w16cid:durableId="1389114007">
    <w:abstractNumId w:val="1"/>
  </w:num>
  <w:num w:numId="6" w16cid:durableId="1230464204">
    <w:abstractNumId w:val="27"/>
  </w:num>
  <w:num w:numId="7" w16cid:durableId="1635670060">
    <w:abstractNumId w:val="4"/>
  </w:num>
  <w:num w:numId="8" w16cid:durableId="1564488596">
    <w:abstractNumId w:val="16"/>
  </w:num>
  <w:num w:numId="9" w16cid:durableId="1699237011">
    <w:abstractNumId w:val="24"/>
  </w:num>
  <w:num w:numId="10" w16cid:durableId="1978341175">
    <w:abstractNumId w:val="3"/>
  </w:num>
  <w:num w:numId="11" w16cid:durableId="100685526">
    <w:abstractNumId w:val="12"/>
  </w:num>
  <w:num w:numId="12" w16cid:durableId="267935627">
    <w:abstractNumId w:val="6"/>
  </w:num>
  <w:num w:numId="13" w16cid:durableId="1079861325">
    <w:abstractNumId w:val="22"/>
  </w:num>
  <w:num w:numId="14" w16cid:durableId="1100642328">
    <w:abstractNumId w:val="17"/>
  </w:num>
  <w:num w:numId="15" w16cid:durableId="1676498634">
    <w:abstractNumId w:val="9"/>
  </w:num>
  <w:num w:numId="16" w16cid:durableId="1599213894">
    <w:abstractNumId w:val="7"/>
  </w:num>
  <w:num w:numId="17" w16cid:durableId="1937205009">
    <w:abstractNumId w:val="13"/>
  </w:num>
  <w:num w:numId="18" w16cid:durableId="872424573">
    <w:abstractNumId w:val="21"/>
  </w:num>
  <w:num w:numId="19" w16cid:durableId="1629966569">
    <w:abstractNumId w:val="14"/>
  </w:num>
  <w:num w:numId="20" w16cid:durableId="1685590387">
    <w:abstractNumId w:val="11"/>
  </w:num>
  <w:num w:numId="21" w16cid:durableId="190076923">
    <w:abstractNumId w:val="10"/>
  </w:num>
  <w:num w:numId="22" w16cid:durableId="764307166">
    <w:abstractNumId w:val="28"/>
  </w:num>
  <w:num w:numId="23" w16cid:durableId="1983264138">
    <w:abstractNumId w:val="5"/>
  </w:num>
  <w:num w:numId="24" w16cid:durableId="2097552919">
    <w:abstractNumId w:val="19"/>
  </w:num>
  <w:num w:numId="25" w16cid:durableId="563494592">
    <w:abstractNumId w:val="15"/>
  </w:num>
  <w:num w:numId="26" w16cid:durableId="1409960329">
    <w:abstractNumId w:val="25"/>
  </w:num>
  <w:num w:numId="27" w16cid:durableId="1589461121">
    <w:abstractNumId w:val="0"/>
  </w:num>
  <w:num w:numId="28" w16cid:durableId="524947219">
    <w:abstractNumId w:val="26"/>
  </w:num>
  <w:num w:numId="29" w16cid:durableId="436292870">
    <w:abstractNumId w:val="2"/>
  </w:num>
  <w:num w:numId="30" w16cid:durableId="1980842743">
    <w:abstractNumId w:val="29"/>
  </w:num>
  <w:num w:numId="31" w16cid:durableId="9655006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349D5"/>
    <w:rsid w:val="00055C49"/>
    <w:rsid w:val="000D483B"/>
    <w:rsid w:val="00126A0A"/>
    <w:rsid w:val="00134270"/>
    <w:rsid w:val="0016279B"/>
    <w:rsid w:val="00197628"/>
    <w:rsid w:val="001F7002"/>
    <w:rsid w:val="00220F83"/>
    <w:rsid w:val="002477D9"/>
    <w:rsid w:val="002523B2"/>
    <w:rsid w:val="0028220F"/>
    <w:rsid w:val="00324107"/>
    <w:rsid w:val="003547CC"/>
    <w:rsid w:val="003C15B8"/>
    <w:rsid w:val="003C4973"/>
    <w:rsid w:val="003E373C"/>
    <w:rsid w:val="004221FD"/>
    <w:rsid w:val="00437D83"/>
    <w:rsid w:val="00446576"/>
    <w:rsid w:val="00484CE0"/>
    <w:rsid w:val="004B04BA"/>
    <w:rsid w:val="00531127"/>
    <w:rsid w:val="005E3F95"/>
    <w:rsid w:val="005F270D"/>
    <w:rsid w:val="00606E95"/>
    <w:rsid w:val="00643283"/>
    <w:rsid w:val="006813DE"/>
    <w:rsid w:val="00692D51"/>
    <w:rsid w:val="006E48B9"/>
    <w:rsid w:val="006E5646"/>
    <w:rsid w:val="00701C93"/>
    <w:rsid w:val="007114D3"/>
    <w:rsid w:val="00720660"/>
    <w:rsid w:val="00780013"/>
    <w:rsid w:val="00795F12"/>
    <w:rsid w:val="007A7AA4"/>
    <w:rsid w:val="007B5B50"/>
    <w:rsid w:val="007F5779"/>
    <w:rsid w:val="008608B1"/>
    <w:rsid w:val="0088134C"/>
    <w:rsid w:val="00883753"/>
    <w:rsid w:val="008842AC"/>
    <w:rsid w:val="008A41C4"/>
    <w:rsid w:val="008D41F7"/>
    <w:rsid w:val="00914AF4"/>
    <w:rsid w:val="009314C6"/>
    <w:rsid w:val="009A7ECE"/>
    <w:rsid w:val="009C3EE6"/>
    <w:rsid w:val="00A27AED"/>
    <w:rsid w:val="00A6214D"/>
    <w:rsid w:val="00A76B9B"/>
    <w:rsid w:val="00A9545F"/>
    <w:rsid w:val="00AA1906"/>
    <w:rsid w:val="00AC677B"/>
    <w:rsid w:val="00AD6641"/>
    <w:rsid w:val="00B015EF"/>
    <w:rsid w:val="00B3787C"/>
    <w:rsid w:val="00B83615"/>
    <w:rsid w:val="00B97F05"/>
    <w:rsid w:val="00C21F5F"/>
    <w:rsid w:val="00C25781"/>
    <w:rsid w:val="00C32917"/>
    <w:rsid w:val="00C54419"/>
    <w:rsid w:val="00C92394"/>
    <w:rsid w:val="00CF5511"/>
    <w:rsid w:val="00D00185"/>
    <w:rsid w:val="00D226C3"/>
    <w:rsid w:val="00DA5C5F"/>
    <w:rsid w:val="00DB468B"/>
    <w:rsid w:val="00DB6F0E"/>
    <w:rsid w:val="00DC614A"/>
    <w:rsid w:val="00DD2BFA"/>
    <w:rsid w:val="00E05D2E"/>
    <w:rsid w:val="00E778FD"/>
    <w:rsid w:val="00E8326A"/>
    <w:rsid w:val="00EA7FEA"/>
    <w:rsid w:val="00EF3C4F"/>
    <w:rsid w:val="00F017E3"/>
    <w:rsid w:val="00F974C7"/>
    <w:rsid w:val="00FB79CD"/>
    <w:rsid w:val="00FE0FEE"/>
    <w:rsid w:val="00FE2061"/>
    <w:rsid w:val="00FE7E78"/>
    <w:rsid w:val="01BADA86"/>
    <w:rsid w:val="0AD7A687"/>
    <w:rsid w:val="0FA0C782"/>
    <w:rsid w:val="1016DD66"/>
    <w:rsid w:val="107E8A0D"/>
    <w:rsid w:val="126EC6C7"/>
    <w:rsid w:val="1367A685"/>
    <w:rsid w:val="13CF532C"/>
    <w:rsid w:val="183B17A8"/>
    <w:rsid w:val="1915B23E"/>
    <w:rsid w:val="19BE59C5"/>
    <w:rsid w:val="1B72B86A"/>
    <w:rsid w:val="1D1D0F7D"/>
    <w:rsid w:val="1D763572"/>
    <w:rsid w:val="1E99B86E"/>
    <w:rsid w:val="1F342172"/>
    <w:rsid w:val="2BC625A7"/>
    <w:rsid w:val="2E3B698B"/>
    <w:rsid w:val="2F5232C2"/>
    <w:rsid w:val="30EE0323"/>
    <w:rsid w:val="336A24FE"/>
    <w:rsid w:val="3ACC8F5C"/>
    <w:rsid w:val="3BB864C9"/>
    <w:rsid w:val="3C3965E8"/>
    <w:rsid w:val="3C43E63E"/>
    <w:rsid w:val="3D8DE772"/>
    <w:rsid w:val="3E04CA37"/>
    <w:rsid w:val="3FB928DC"/>
    <w:rsid w:val="41A37D87"/>
    <w:rsid w:val="4227A64D"/>
    <w:rsid w:val="434933AC"/>
    <w:rsid w:val="43587645"/>
    <w:rsid w:val="47AB1264"/>
    <w:rsid w:val="49477CDE"/>
    <w:rsid w:val="4A698D35"/>
    <w:rsid w:val="4B4A5FCD"/>
    <w:rsid w:val="4BCE8893"/>
    <w:rsid w:val="4D15F037"/>
    <w:rsid w:val="4D95BBDA"/>
    <w:rsid w:val="4E01C5A4"/>
    <w:rsid w:val="50F86B86"/>
    <w:rsid w:val="54E0073C"/>
    <w:rsid w:val="55E54E7E"/>
    <w:rsid w:val="567BD79D"/>
    <w:rsid w:val="589BD0C4"/>
    <w:rsid w:val="5A37A125"/>
    <w:rsid w:val="5D6F41E7"/>
    <w:rsid w:val="608B166D"/>
    <w:rsid w:val="62AA5FB1"/>
    <w:rsid w:val="6457C4D1"/>
    <w:rsid w:val="662AE8D9"/>
    <w:rsid w:val="66CD3F63"/>
    <w:rsid w:val="67AD90DD"/>
    <w:rsid w:val="6A55B275"/>
    <w:rsid w:val="6AB57196"/>
    <w:rsid w:val="6B2302B0"/>
    <w:rsid w:val="6DED1258"/>
    <w:rsid w:val="6E922852"/>
    <w:rsid w:val="6F33DFE3"/>
    <w:rsid w:val="712CA0A0"/>
    <w:rsid w:val="72DA1C52"/>
    <w:rsid w:val="73FC94BB"/>
    <w:rsid w:val="74644162"/>
    <w:rsid w:val="74C8104F"/>
    <w:rsid w:val="760011C3"/>
    <w:rsid w:val="766BAC45"/>
    <w:rsid w:val="76843A89"/>
    <w:rsid w:val="791E8A28"/>
    <w:rsid w:val="79F98967"/>
    <w:rsid w:val="7B67BB56"/>
    <w:rsid w:val="7D71C060"/>
    <w:rsid w:val="7DF1FB4B"/>
    <w:rsid w:val="7E0B23A8"/>
    <w:rsid w:val="7FBCF19C"/>
    <w:rsid w:val="7FD6B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3DE"/>
  </w:style>
  <w:style w:type="character" w:styleId="normaltextrun" w:customStyle="1">
    <w:name w:val="normaltextrun"/>
    <w:basedOn w:val="DefaultParagraphFont"/>
    <w:rsid w:val="007114D3"/>
  </w:style>
  <w:style w:type="paragraph" w:styleId="paragraph" w:customStyle="1">
    <w:name w:val="paragraph"/>
    <w:basedOn w:val="Normal"/>
    <w:rsid w:val="007114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styleId="CommentTextChar" w:customStyle="1">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styleId="CommentSubjectChar" w:customStyle="1">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F2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orestandards.org/Math/Content/7/NS/A/1/"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corestandards.org/Math/Content/6/EE/B/6/"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restandards.org/Math/Content/6/EE/A/2/"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corestandards.org/Math/Content/6/EE/A/1/"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Pakethia Harris</dc:creator>
  <keywords/>
  <dc:description/>
  <lastModifiedBy>Prater, Steven</lastModifiedBy>
  <revision>45</revision>
  <dcterms:created xsi:type="dcterms:W3CDTF">2022-04-05T20:25:00.0000000Z</dcterms:created>
  <dcterms:modified xsi:type="dcterms:W3CDTF">2022-11-04T19:46:23.7314040Z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