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3BD" w:rsidR="00A873CA" w:rsidP="00A873CA" w:rsidRDefault="00A873CA" w14:paraId="70BB249E" w14:textId="77777777">
      <w:pPr>
        <w:widowControl w:val="0"/>
        <w:pBdr>
          <w:top w:val="nil"/>
          <w:left w:val="nil"/>
          <w:bottom w:val="nil"/>
          <w:right w:val="nil"/>
          <w:between w:val="nil"/>
        </w:pBdr>
        <w:spacing w:line="276" w:lineRule="auto"/>
        <w:rPr>
          <w:rFonts w:ascii="Calibri" w:hAnsi="Calibri" w:eastAsia="Calibri" w:cs="Calibri"/>
          <w:sz w:val="22"/>
          <w:szCs w:val="22"/>
        </w:rPr>
      </w:pPr>
    </w:p>
    <w:tbl>
      <w:tblPr>
        <w:tblW w:w="1309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697"/>
        <w:gridCol w:w="3383"/>
        <w:gridCol w:w="310"/>
        <w:gridCol w:w="3074"/>
        <w:gridCol w:w="4635"/>
      </w:tblGrid>
      <w:tr w:rsidRPr="00AE43BD" w:rsidR="00A873CA" w:rsidTr="7E2F7111" w14:paraId="328568DE" w14:textId="77777777">
        <w:tc>
          <w:tcPr>
            <w:tcW w:w="5390" w:type="dxa"/>
            <w:gridSpan w:val="3"/>
            <w:tcMar/>
          </w:tcPr>
          <w:p w:rsidRPr="00AE43BD" w:rsidR="00A873CA" w:rsidP="00304302" w:rsidRDefault="00A873CA" w14:paraId="5678AE45" w14:textId="764AA506">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Date: </w:t>
            </w:r>
          </w:p>
        </w:tc>
        <w:tc>
          <w:tcPr>
            <w:tcW w:w="7709" w:type="dxa"/>
            <w:gridSpan w:val="2"/>
            <w:tcMar/>
          </w:tcPr>
          <w:p w:rsidRPr="00AE43BD" w:rsidR="00A873CA" w:rsidP="00304302" w:rsidRDefault="00A873CA" w14:paraId="6EC2640E"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Duration of Lesson: 45 minutes</w:t>
            </w:r>
          </w:p>
        </w:tc>
      </w:tr>
      <w:tr w:rsidRPr="00AE43BD" w:rsidR="00A873CA" w:rsidTr="7E2F7111" w14:paraId="5991B215" w14:textId="77777777">
        <w:trPr>
          <w:trHeight w:val="300"/>
        </w:trPr>
        <w:tc>
          <w:tcPr>
            <w:tcW w:w="5390" w:type="dxa"/>
            <w:gridSpan w:val="3"/>
            <w:tcMar/>
          </w:tcPr>
          <w:p w:rsidRPr="00AE43BD" w:rsidR="00A873CA" w:rsidP="00304302" w:rsidRDefault="00A873CA" w14:paraId="4314E92F"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Title of Unit: Ratios</w:t>
            </w:r>
          </w:p>
        </w:tc>
        <w:tc>
          <w:tcPr>
            <w:tcW w:w="7709" w:type="dxa"/>
            <w:gridSpan w:val="2"/>
            <w:tcMar/>
          </w:tcPr>
          <w:p w:rsidRPr="00AE43BD" w:rsidR="00A873CA" w:rsidP="00304302" w:rsidRDefault="00A873CA" w14:paraId="1442966E"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Title of Lesson: Introduction to Ratio and Ratio Reasoning</w:t>
            </w:r>
          </w:p>
        </w:tc>
      </w:tr>
      <w:tr w:rsidRPr="00AE43BD" w:rsidR="00AE43BD" w:rsidTr="7E2F7111" w14:paraId="794925D4" w14:textId="77777777">
        <w:tc>
          <w:tcPr>
            <w:tcW w:w="13099" w:type="dxa"/>
            <w:gridSpan w:val="5"/>
            <w:tcMar/>
          </w:tcPr>
          <w:p w:rsidRPr="00AE43BD" w:rsidR="00AE43BD" w:rsidP="7E2F7111" w:rsidRDefault="00AE43BD" w14:paraId="1F7C10E6" w14:textId="20CEDE1E">
            <w:pPr>
              <w:spacing w:line="276" w:lineRule="auto"/>
              <w:rPr>
                <w:rFonts w:ascii="Calibri" w:hAnsi="Calibri" w:eastAsia="Calibri" w:cs="Calibri"/>
                <w:sz w:val="22"/>
                <w:szCs w:val="22"/>
              </w:rPr>
            </w:pPr>
            <w:r w:rsidRPr="7E2F7111" w:rsidR="00AE43BD">
              <w:rPr>
                <w:rFonts w:ascii="Calibri" w:hAnsi="Calibri" w:eastAsia="Calibri" w:cs="Calibri"/>
                <w:sz w:val="22"/>
                <w:szCs w:val="22"/>
              </w:rPr>
              <w:t>Le</w:t>
            </w:r>
            <w:r w:rsidRPr="7E2F7111" w:rsidR="789ABE65">
              <w:rPr>
                <w:rFonts w:ascii="Calibri" w:hAnsi="Calibri" w:eastAsia="Calibri" w:cs="Calibri"/>
                <w:sz w:val="22"/>
                <w:szCs w:val="22"/>
              </w:rPr>
              <w:t>sson</w:t>
            </w:r>
            <w:r w:rsidRPr="7E2F7111" w:rsidR="00AE43BD">
              <w:rPr>
                <w:rFonts w:ascii="Calibri" w:hAnsi="Calibri" w:eastAsia="Calibri" w:cs="Calibri"/>
                <w:sz w:val="22"/>
                <w:szCs w:val="22"/>
              </w:rPr>
              <w:t xml:space="preserve"> Objectives: </w:t>
            </w:r>
          </w:p>
          <w:p w:rsidRPr="00AE43BD" w:rsidR="00AE43BD" w:rsidP="00AE43BD" w:rsidRDefault="00AE43BD" w14:paraId="75A0FA0E" w14:textId="4ECF66C7">
            <w:pPr>
              <w:numPr>
                <w:ilvl w:val="0"/>
                <w:numId w:val="5"/>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Students  will be to explain that a ratio is an ordered pair of numbers which are not zero. </w:t>
            </w:r>
          </w:p>
          <w:p w:rsidRPr="00AE43BD" w:rsidR="00AE43BD" w:rsidP="00AE43BD" w:rsidRDefault="00AE43BD" w14:paraId="3BA5D543" w14:textId="77777777">
            <w:pPr>
              <w:numPr>
                <w:ilvl w:val="0"/>
                <w:numId w:val="5"/>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Students will be able to explain that a ratio is often used instead of describing the first number as a multiple of the second.  </w:t>
            </w:r>
          </w:p>
          <w:p w:rsidRPr="00AE43BD" w:rsidR="00AE43BD" w:rsidP="00AE43BD" w:rsidRDefault="00AE43BD" w14:paraId="63F32DA6" w14:textId="77777777">
            <w:pPr>
              <w:numPr>
                <w:ilvl w:val="0"/>
                <w:numId w:val="5"/>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Students will use the precise language and notation of ratios (e.g., 3: 2, 3 to 2). </w:t>
            </w:r>
          </w:p>
          <w:p w:rsidRPr="00AE43BD" w:rsidR="00AE43BD" w:rsidP="00AE43BD" w:rsidRDefault="00AE43BD" w14:paraId="032B2FFF" w14:textId="77777777">
            <w:pPr>
              <w:numPr>
                <w:ilvl w:val="0"/>
                <w:numId w:val="5"/>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Students can show and explain that the order of the pair of numbers in a ratio matters and that the description of the ratio relationship determines the correct order of the numbers. </w:t>
            </w:r>
          </w:p>
          <w:p w:rsidRPr="00AE43BD" w:rsidR="00AE43BD" w:rsidP="00AE43BD" w:rsidRDefault="00AE43BD" w14:paraId="2ADCF253" w14:textId="77777777">
            <w:pPr>
              <w:numPr>
                <w:ilvl w:val="0"/>
                <w:numId w:val="5"/>
              </w:numPr>
              <w:spacing w:line="276" w:lineRule="auto"/>
              <w:rPr>
                <w:rFonts w:ascii="Calibri" w:hAnsi="Calibri" w:eastAsia="Calibri" w:cs="Calibri"/>
                <w:bCs/>
                <w:sz w:val="22"/>
                <w:szCs w:val="22"/>
              </w:rPr>
            </w:pPr>
            <w:r w:rsidRPr="00AE43BD">
              <w:rPr>
                <w:rFonts w:ascii="Calibri" w:hAnsi="Calibri" w:eastAsia="Calibri" w:cs="Calibri"/>
                <w:bCs/>
                <w:sz w:val="22"/>
                <w:szCs w:val="22"/>
              </w:rPr>
              <w:t>Students create real-world contextual situations to match a given ratio.</w:t>
            </w:r>
          </w:p>
        </w:tc>
      </w:tr>
      <w:tr w:rsidRPr="00AE43BD" w:rsidR="00AE43BD" w:rsidTr="7E2F7111" w14:paraId="75A93043" w14:textId="77777777">
        <w:tc>
          <w:tcPr>
            <w:tcW w:w="13099" w:type="dxa"/>
            <w:gridSpan w:val="5"/>
            <w:tcMar/>
          </w:tcPr>
          <w:p w:rsidRPr="00AE43BD" w:rsidR="00AE43BD" w:rsidP="00AE43BD" w:rsidRDefault="00AE43BD" w14:paraId="063D3865"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Groupings (e.g., whole class, small groups, co-teaching): Whole class, some small groups</w:t>
            </w:r>
          </w:p>
        </w:tc>
      </w:tr>
      <w:tr w:rsidRPr="00AE43BD" w:rsidR="00AE43BD" w:rsidTr="7E2F7111" w14:paraId="778820B9" w14:textId="77777777">
        <w:tc>
          <w:tcPr>
            <w:tcW w:w="13099" w:type="dxa"/>
            <w:gridSpan w:val="5"/>
            <w:tcMar/>
          </w:tcPr>
          <w:p w:rsidRPr="00AE43BD" w:rsidR="00AE43BD" w:rsidP="00AE43BD" w:rsidRDefault="00AE43BD" w14:paraId="76AD75AB" w14:textId="5D0707C9">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Skills &amp; Standards: </w:t>
            </w:r>
            <w:r w:rsidRPr="00C35D47" w:rsidR="00C35D47">
              <w:rPr>
                <w:rFonts w:ascii="Calibri" w:hAnsi="Calibri" w:eastAsia="Calibri" w:cs="Calibri"/>
                <w:bCs/>
                <w:sz w:val="22"/>
                <w:szCs w:val="22"/>
              </w:rPr>
              <w:t>CCSS.MATH.CONTENT.6.RP.A.1</w:t>
            </w:r>
            <w:r w:rsidR="00C35D47">
              <w:rPr>
                <w:rFonts w:ascii="Calibri" w:hAnsi="Calibri" w:eastAsia="Calibri" w:cs="Calibri"/>
                <w:bCs/>
                <w:sz w:val="22"/>
                <w:szCs w:val="22"/>
              </w:rPr>
              <w:t xml:space="preserve"> </w:t>
            </w:r>
            <w:r w:rsidRPr="00AE43BD">
              <w:rPr>
                <w:rFonts w:ascii="Calibri" w:hAnsi="Calibri" w:eastAsia="Calibri" w:cs="Calibri"/>
                <w:bCs/>
                <w:sz w:val="22"/>
                <w:szCs w:val="22"/>
              </w:rPr>
              <w:t>Understand the concept of a ratio and use ratio language to describe a ratio relationship between two quantities.</w:t>
            </w:r>
          </w:p>
        </w:tc>
      </w:tr>
      <w:tr w:rsidRPr="00AE43BD" w:rsidR="00AE43BD" w:rsidTr="7E2F7111" w14:paraId="3A0D8EDD" w14:textId="77777777">
        <w:tc>
          <w:tcPr>
            <w:tcW w:w="13099" w:type="dxa"/>
            <w:gridSpan w:val="5"/>
            <w:shd w:val="clear" w:color="auto" w:fill="D9D9D9" w:themeFill="background1" w:themeFillShade="D9"/>
            <w:tcMar/>
          </w:tcPr>
          <w:p w:rsidRPr="00AE43BD" w:rsidR="00AE43BD" w:rsidP="00AE43BD" w:rsidRDefault="00AE43BD" w14:paraId="3C5C3FEF" w14:textId="77777777">
            <w:pPr>
              <w:spacing w:line="276" w:lineRule="auto"/>
              <w:jc w:val="center"/>
              <w:rPr>
                <w:rFonts w:ascii="Calibri" w:hAnsi="Calibri" w:eastAsia="Calibri" w:cs="Calibri"/>
                <w:b/>
                <w:sz w:val="22"/>
                <w:szCs w:val="22"/>
              </w:rPr>
            </w:pPr>
            <w:r w:rsidRPr="00AE43BD">
              <w:rPr>
                <w:rFonts w:ascii="Calibri" w:hAnsi="Calibri" w:eastAsia="Calibri" w:cs="Calibri"/>
                <w:b/>
                <w:sz w:val="22"/>
                <w:szCs w:val="22"/>
              </w:rPr>
              <w:t>Progression of Learning &amp; Teaching</w:t>
            </w:r>
          </w:p>
        </w:tc>
      </w:tr>
      <w:tr w:rsidRPr="00AE43BD" w:rsidR="00AE43BD" w:rsidTr="7E2F7111" w14:paraId="244D4C17" w14:textId="77777777">
        <w:tc>
          <w:tcPr>
            <w:tcW w:w="1697" w:type="dxa"/>
            <w:tcMar/>
          </w:tcPr>
          <w:p w:rsidRPr="00AE43BD" w:rsidR="00AE43BD" w:rsidP="00AE43BD" w:rsidRDefault="00AE43BD" w14:paraId="352E825D"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Opener:</w:t>
            </w:r>
          </w:p>
        </w:tc>
        <w:tc>
          <w:tcPr>
            <w:tcW w:w="6767" w:type="dxa"/>
            <w:gridSpan w:val="3"/>
            <w:tcMar/>
          </w:tcPr>
          <w:p w:rsidRPr="00AE43BD" w:rsidR="00AE43BD" w:rsidP="00AE43BD" w:rsidRDefault="00AE43BD" w14:paraId="544BE79A"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Ask the students about the most recent game (basketball/football/soccer etc. ). Ask them for specifics about the score and/or about wins and losses. Talk to the students about the relationship </w:t>
            </w:r>
            <w:r w:rsidRPr="00AE43BD">
              <w:rPr>
                <w:rFonts w:ascii="Calibri" w:hAnsi="Calibri" w:eastAsia="Calibri" w:cs="Calibri"/>
                <w:bCs/>
                <w:sz w:val="22"/>
                <w:szCs w:val="22"/>
              </w:rPr>
              <w:lastRenderedPageBreak/>
              <w:t xml:space="preserve">between how many wins/losses/points that each team had. As the students are giving you feedback and discussing the information explain to them that these comparisons are called ratios. </w:t>
            </w:r>
          </w:p>
          <w:p w:rsidRPr="00AE43BD" w:rsidR="00AE43BD" w:rsidP="00AE43BD" w:rsidRDefault="00AE43BD" w14:paraId="7F00D329" w14:textId="77777777">
            <w:pPr>
              <w:spacing w:line="276" w:lineRule="auto"/>
              <w:rPr>
                <w:rFonts w:ascii="Calibri" w:hAnsi="Calibri" w:eastAsia="Calibri" w:cs="Calibri"/>
                <w:bCs/>
                <w:sz w:val="22"/>
                <w:szCs w:val="22"/>
              </w:rPr>
            </w:pPr>
          </w:p>
          <w:p w:rsidRPr="00AE43BD" w:rsidR="00AE43BD" w:rsidP="00AE43BD" w:rsidRDefault="00AE43BD" w14:paraId="5DB1D264"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(Optional) Textbook Warm-Up</w:t>
            </w:r>
          </w:p>
          <w:p w:rsidRPr="00AE43BD" w:rsidR="00AE43BD" w:rsidP="00AE43BD" w:rsidRDefault="00AE43BD" w14:paraId="09E121F8"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Instructions: Write a fraction to represent each situation.</w:t>
            </w:r>
          </w:p>
          <w:p w:rsidRPr="00AE43BD" w:rsidR="00AE43BD" w:rsidP="00AE43BD" w:rsidRDefault="00AE43BD" w14:paraId="1CE0E031" w14:textId="77777777">
            <w:pPr>
              <w:numPr>
                <w:ilvl w:val="0"/>
                <w:numId w:val="7"/>
              </w:numPr>
              <w:spacing w:line="276" w:lineRule="auto"/>
              <w:rPr>
                <w:rFonts w:ascii="Calibri" w:hAnsi="Calibri" w:eastAsia="Calibri" w:cs="Calibri"/>
                <w:bCs/>
                <w:sz w:val="22"/>
                <w:szCs w:val="22"/>
              </w:rPr>
            </w:pPr>
            <w:r w:rsidRPr="00AE43BD">
              <w:rPr>
                <w:rFonts w:ascii="Calibri" w:hAnsi="Calibri" w:eastAsia="Calibri" w:cs="Calibri"/>
                <w:bCs/>
                <w:sz w:val="22"/>
                <w:szCs w:val="22"/>
              </w:rPr>
              <w:t>the number of boys in your math class compared to the number of students in the class</w:t>
            </w:r>
          </w:p>
          <w:p w:rsidRPr="00AE43BD" w:rsidR="00AE43BD" w:rsidP="00AE43BD" w:rsidRDefault="00AE43BD" w14:paraId="7A057B02" w14:textId="77777777">
            <w:pPr>
              <w:numPr>
                <w:ilvl w:val="0"/>
                <w:numId w:val="7"/>
              </w:numPr>
              <w:spacing w:line="276" w:lineRule="auto"/>
              <w:rPr>
                <w:rFonts w:ascii="Calibri" w:hAnsi="Calibri" w:eastAsia="Calibri" w:cs="Calibri"/>
                <w:bCs/>
                <w:sz w:val="22"/>
                <w:szCs w:val="22"/>
              </w:rPr>
            </w:pPr>
            <w:r w:rsidRPr="00AE43BD">
              <w:rPr>
                <w:rFonts w:ascii="Calibri" w:hAnsi="Calibri" w:eastAsia="Calibri" w:cs="Calibri"/>
                <w:bCs/>
                <w:sz w:val="22"/>
                <w:szCs w:val="22"/>
              </w:rPr>
              <w:t>the number of girls in your math class compared to the number of students in the class</w:t>
            </w:r>
          </w:p>
          <w:p w:rsidRPr="00AE43BD" w:rsidR="00AE43BD" w:rsidP="00AE43BD" w:rsidRDefault="00AE43BD" w14:paraId="3F4CF94F" w14:textId="77777777">
            <w:pPr>
              <w:numPr>
                <w:ilvl w:val="0"/>
                <w:numId w:val="7"/>
              </w:numPr>
              <w:spacing w:line="276" w:lineRule="auto"/>
              <w:rPr>
                <w:rFonts w:ascii="Calibri" w:hAnsi="Calibri" w:eastAsia="Calibri" w:cs="Calibri"/>
                <w:bCs/>
                <w:sz w:val="22"/>
                <w:szCs w:val="22"/>
              </w:rPr>
            </w:pPr>
            <w:r w:rsidRPr="00AE43BD">
              <w:rPr>
                <w:rFonts w:ascii="Calibri" w:hAnsi="Calibri" w:eastAsia="Calibri" w:cs="Calibri"/>
                <w:bCs/>
                <w:sz w:val="22"/>
                <w:szCs w:val="22"/>
              </w:rPr>
              <w:t>the number of students in your class that are absent today compared to the total number of students in the class</w:t>
            </w:r>
          </w:p>
          <w:p w:rsidRPr="00AE43BD" w:rsidR="00AE43BD" w:rsidP="00AE43BD" w:rsidRDefault="00AE43BD" w14:paraId="07050FAA" w14:textId="77777777">
            <w:pPr>
              <w:numPr>
                <w:ilvl w:val="0"/>
                <w:numId w:val="7"/>
              </w:numPr>
              <w:spacing w:line="276" w:lineRule="auto"/>
              <w:rPr>
                <w:rFonts w:ascii="Calibri" w:hAnsi="Calibri" w:eastAsia="Calibri" w:cs="Calibri"/>
                <w:bCs/>
                <w:sz w:val="22"/>
                <w:szCs w:val="22"/>
              </w:rPr>
            </w:pPr>
            <w:r w:rsidRPr="00AE43BD">
              <w:rPr>
                <w:rFonts w:ascii="Calibri" w:hAnsi="Calibri" w:eastAsia="Calibri" w:cs="Calibri"/>
                <w:bCs/>
                <w:sz w:val="22"/>
                <w:szCs w:val="22"/>
              </w:rPr>
              <w:t>the number of students in your math class that are in attendance today compared to the total number of students in your class</w:t>
            </w:r>
          </w:p>
          <w:p w:rsidRPr="00AE43BD" w:rsidR="00AE43BD" w:rsidP="00AE43BD" w:rsidRDefault="00AE43BD" w14:paraId="68369691" w14:textId="77777777">
            <w:pPr>
              <w:spacing w:line="276" w:lineRule="auto"/>
              <w:ind w:left="720"/>
              <w:rPr>
                <w:rFonts w:ascii="Calibri" w:hAnsi="Calibri" w:eastAsia="Calibri" w:cs="Calibri"/>
                <w:bCs/>
                <w:sz w:val="22"/>
                <w:szCs w:val="22"/>
              </w:rPr>
            </w:pPr>
          </w:p>
        </w:tc>
        <w:tc>
          <w:tcPr>
            <w:tcW w:w="4635" w:type="dxa"/>
            <w:shd w:val="clear" w:color="auto" w:fill="D9D9D9" w:themeFill="background1" w:themeFillShade="D9"/>
            <w:tcMar/>
          </w:tcPr>
          <w:p w:rsidRPr="00AE43BD" w:rsidR="00AE43BD" w:rsidP="00AE43BD" w:rsidRDefault="00AE43BD" w14:paraId="113B2028" w14:textId="77777777">
            <w:pPr>
              <w:spacing w:line="276" w:lineRule="auto"/>
              <w:jc w:val="center"/>
              <w:rPr>
                <w:rFonts w:ascii="Calibri" w:hAnsi="Calibri" w:eastAsia="Calibri" w:cs="Calibri"/>
                <w:b/>
                <w:sz w:val="22"/>
                <w:szCs w:val="22"/>
              </w:rPr>
            </w:pPr>
            <w:r w:rsidRPr="00AE43BD">
              <w:rPr>
                <w:rFonts w:ascii="Calibri" w:hAnsi="Calibri" w:eastAsia="Calibri" w:cs="Calibri"/>
                <w:b/>
                <w:sz w:val="22"/>
                <w:szCs w:val="22"/>
              </w:rPr>
              <w:lastRenderedPageBreak/>
              <w:t>Points to Remember</w:t>
            </w:r>
          </w:p>
        </w:tc>
      </w:tr>
      <w:tr w:rsidRPr="00AE43BD" w:rsidR="00AE43BD" w:rsidTr="7E2F7111" w14:paraId="5AD0F4BC" w14:textId="77777777">
        <w:tc>
          <w:tcPr>
            <w:tcW w:w="1697" w:type="dxa"/>
            <w:tcMar/>
          </w:tcPr>
          <w:p w:rsidRPr="00AE43BD" w:rsidR="00AE43BD" w:rsidP="00AE43BD" w:rsidRDefault="00AE43BD" w14:paraId="446CD29D"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Activities &amp; Tasks:</w:t>
            </w:r>
          </w:p>
        </w:tc>
        <w:tc>
          <w:tcPr>
            <w:tcW w:w="6767" w:type="dxa"/>
            <w:gridSpan w:val="3"/>
            <w:tcMar/>
          </w:tcPr>
          <w:p w:rsidRPr="00AE43BD" w:rsidR="00AE43BD" w:rsidP="00AE43BD" w:rsidRDefault="00AE43BD" w14:paraId="1DD8BD16" w14:textId="77777777">
            <w:pPr>
              <w:numPr>
                <w:ilvl w:val="0"/>
                <w:numId w:val="6"/>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Opener above. </w:t>
            </w:r>
          </w:p>
          <w:p w:rsidRPr="00AE43BD" w:rsidR="00AE43BD" w:rsidP="00AE43BD" w:rsidRDefault="00AE43BD" w14:paraId="1EDAA59F" w14:textId="77777777">
            <w:pPr>
              <w:numPr>
                <w:ilvl w:val="0"/>
                <w:numId w:val="6"/>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Introduction to Ratios Video: </w:t>
            </w:r>
          </w:p>
          <w:p w:rsidRPr="00AE43BD" w:rsidR="00AE43BD" w:rsidP="00AE43BD" w:rsidRDefault="00352CF3" w14:paraId="45109A2E" w14:textId="77777777">
            <w:pPr>
              <w:spacing w:line="276" w:lineRule="auto"/>
              <w:rPr>
                <w:rFonts w:ascii="Calibri" w:hAnsi="Calibri" w:eastAsia="Calibri" w:cs="Calibri"/>
                <w:bCs/>
                <w:sz w:val="22"/>
                <w:szCs w:val="22"/>
              </w:rPr>
            </w:pPr>
            <w:hyperlink r:id="rId11">
              <w:r w:rsidRPr="00AE43BD" w:rsidR="00AE43BD">
                <w:rPr>
                  <w:rFonts w:ascii="Calibri" w:hAnsi="Calibri" w:eastAsia="Calibri" w:cs="Calibri"/>
                  <w:bCs/>
                  <w:color w:val="1155CC"/>
                  <w:sz w:val="22"/>
                  <w:szCs w:val="22"/>
                  <w:u w:val="single"/>
                </w:rPr>
                <w:t>https://www.youtube.com/watch?v=RQ2nYUBVvqI&amp;list=PLbzagEi1JQaPdbbKRDCfl9ZSPvH_-OW-9</w:t>
              </w:r>
            </w:hyperlink>
          </w:p>
          <w:p w:rsidRPr="00AE43BD" w:rsidR="00AE43BD" w:rsidP="00AE43BD" w:rsidRDefault="00AE43BD" w14:paraId="28F7B340" w14:textId="77777777">
            <w:pPr>
              <w:numPr>
                <w:ilvl w:val="0"/>
                <w:numId w:val="6"/>
              </w:numPr>
              <w:spacing w:line="276" w:lineRule="auto"/>
              <w:rPr>
                <w:rFonts w:ascii="Calibri" w:hAnsi="Calibri" w:eastAsia="Calibri" w:cs="Calibri"/>
                <w:bCs/>
                <w:sz w:val="22"/>
                <w:szCs w:val="22"/>
              </w:rPr>
            </w:pPr>
            <w:r w:rsidRPr="00AE43BD">
              <w:rPr>
                <w:rFonts w:ascii="Calibri" w:hAnsi="Calibri" w:eastAsia="Calibri" w:cs="Calibri"/>
                <w:bCs/>
                <w:sz w:val="22"/>
                <w:szCs w:val="22"/>
              </w:rPr>
              <w:t>Example 1: Show the students an example of ratios with a table and tape diagram.</w:t>
            </w:r>
          </w:p>
          <w:p w:rsidRPr="00AE43BD" w:rsidR="00AE43BD" w:rsidP="00AE43BD" w:rsidRDefault="00AE43BD" w14:paraId="41A45E3D" w14:textId="77777777">
            <w:pPr>
              <w:numPr>
                <w:ilvl w:val="0"/>
                <w:numId w:val="6"/>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Example 2: Class Ratio/ Interactive Exercise 1: Given examples of  teacher provided statements students will stand to indicate if they identify with the statements. The students will record a </w:t>
            </w:r>
            <w:r w:rsidRPr="00AE43BD">
              <w:rPr>
                <w:rFonts w:ascii="Calibri" w:hAnsi="Calibri" w:eastAsia="Calibri" w:cs="Calibri"/>
                <w:bCs/>
                <w:sz w:val="22"/>
                <w:szCs w:val="22"/>
              </w:rPr>
              <w:lastRenderedPageBreak/>
              <w:t>ratio for each of the examples the teacher provides.  Responses will be reviewed together.</w:t>
            </w:r>
          </w:p>
          <w:p w:rsidRPr="00AE43BD" w:rsidR="00AE43BD" w:rsidP="00AE43BD" w:rsidRDefault="00AE43BD" w14:paraId="59C028A5" w14:textId="77777777">
            <w:pPr>
              <w:numPr>
                <w:ilvl w:val="0"/>
                <w:numId w:val="6"/>
              </w:num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Interactive Exercise 2: Have students look around the classroom to find quantities to compare. Have students create written ratio statements that represent their ratios in one of the summary forms. </w:t>
            </w:r>
          </w:p>
          <w:p w:rsidRPr="00AE43BD" w:rsidR="00AE43BD" w:rsidP="00AE43BD" w:rsidRDefault="00AE43BD" w14:paraId="3BE41DA7" w14:textId="77777777">
            <w:pPr>
              <w:numPr>
                <w:ilvl w:val="0"/>
                <w:numId w:val="6"/>
              </w:numPr>
              <w:spacing w:line="276" w:lineRule="auto"/>
              <w:rPr>
                <w:rFonts w:ascii="Calibri" w:hAnsi="Calibri" w:eastAsia="Calibri" w:cs="Calibri"/>
                <w:bCs/>
                <w:sz w:val="22"/>
                <w:szCs w:val="22"/>
              </w:rPr>
            </w:pPr>
            <w:r w:rsidRPr="00AE43BD">
              <w:rPr>
                <w:rFonts w:ascii="Calibri" w:hAnsi="Calibri" w:eastAsia="Calibri" w:cs="Calibri"/>
                <w:bCs/>
                <w:sz w:val="22"/>
                <w:szCs w:val="22"/>
              </w:rPr>
              <w:t>Interactive Exercise 3: Students will use words to describe a context that could be represented by each ratio given. Encourage students to be precise about the order in which the quantities are stated (emphasizing that order matters) and about the quantities being compared. Examples will be provided.</w:t>
            </w:r>
          </w:p>
        </w:tc>
        <w:tc>
          <w:tcPr>
            <w:tcW w:w="4635" w:type="dxa"/>
            <w:vMerge w:val="restart"/>
            <w:tcMar/>
          </w:tcPr>
          <w:p w:rsidRPr="00AE43BD" w:rsidR="00AE43BD" w:rsidP="00AE43BD" w:rsidRDefault="00AE43BD" w14:paraId="39527618"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lastRenderedPageBreak/>
              <w:t>Resources:</w:t>
            </w:r>
          </w:p>
          <w:p w:rsidRPr="00AE43BD" w:rsidR="00AE43BD" w:rsidP="00AE43BD" w:rsidRDefault="00AE43BD" w14:paraId="0FDD15D3" w14:textId="77777777">
            <w:pPr>
              <w:spacing w:line="276" w:lineRule="auto"/>
              <w:rPr>
                <w:rFonts w:ascii="Calibri" w:hAnsi="Calibri" w:eastAsia="Calibri" w:cs="Calibri"/>
                <w:bCs/>
                <w:sz w:val="22"/>
                <w:szCs w:val="22"/>
              </w:rPr>
            </w:pPr>
          </w:p>
          <w:p w:rsidRPr="00AE43BD" w:rsidR="00AE43BD" w:rsidP="00AE43BD" w:rsidRDefault="00AE43BD" w14:paraId="2F9B02A4"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Key Vocabulary: </w:t>
            </w:r>
          </w:p>
          <w:p w:rsidRPr="00AE43BD" w:rsidR="00AE43BD" w:rsidP="00AE43BD" w:rsidRDefault="00AE43BD" w14:paraId="68C10FE3" w14:textId="1510A55B">
            <w:pPr>
              <w:spacing w:line="276" w:lineRule="auto"/>
              <w:rPr>
                <w:rFonts w:ascii="Calibri" w:hAnsi="Calibri" w:eastAsia="Calibri" w:cs="Calibri"/>
                <w:bCs/>
                <w:sz w:val="22"/>
                <w:szCs w:val="22"/>
              </w:rPr>
            </w:pPr>
            <w:r w:rsidRPr="00AE43BD">
              <w:rPr>
                <w:rFonts w:ascii="Calibri" w:hAnsi="Calibri" w:eastAsia="Calibri" w:cs="Calibri"/>
                <w:bCs/>
                <w:sz w:val="22"/>
                <w:szCs w:val="22"/>
              </w:rPr>
              <w:t>additive reasoning</w:t>
            </w:r>
            <w:r w:rsidR="00E947F8">
              <w:rPr>
                <w:rFonts w:ascii="Calibri" w:hAnsi="Calibri" w:eastAsia="Calibri" w:cs="Calibri"/>
                <w:bCs/>
                <w:sz w:val="22"/>
                <w:szCs w:val="22"/>
              </w:rPr>
              <w:t xml:space="preserve">- </w:t>
            </w:r>
            <w:r w:rsidRPr="00E947F8" w:rsidR="00E947F8">
              <w:rPr>
                <w:rFonts w:ascii="Calibri" w:hAnsi="Calibri" w:eastAsia="Calibri" w:cs="Calibri"/>
                <w:bCs/>
                <w:sz w:val="22"/>
                <w:szCs w:val="22"/>
              </w:rPr>
              <w:t xml:space="preserve">uses prior knowledge of existing relationships between </w:t>
            </w:r>
            <w:r w:rsidRPr="00E947F8" w:rsidR="00E947F8">
              <w:rPr>
                <w:rFonts w:ascii="Calibri" w:hAnsi="Calibri" w:eastAsia="Calibri" w:cs="Calibri"/>
                <w:bCs/>
                <w:sz w:val="22"/>
                <w:szCs w:val="22"/>
              </w:rPr>
              <w:t>different</w:t>
            </w:r>
            <w:r w:rsidRPr="00E947F8" w:rsidR="00E947F8">
              <w:rPr>
                <w:rFonts w:ascii="Calibri" w:hAnsi="Calibri" w:eastAsia="Calibri" w:cs="Calibri"/>
                <w:bCs/>
                <w:sz w:val="22"/>
                <w:szCs w:val="22"/>
              </w:rPr>
              <w:t xml:space="preserve"> numbers to make inferences about their sum</w:t>
            </w:r>
          </w:p>
          <w:p w:rsidRPr="00AE43BD" w:rsidR="00AE43BD" w:rsidP="00AE43BD" w:rsidRDefault="00AE43BD" w14:paraId="518B6E27"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multiplicative reasoning</w:t>
            </w:r>
          </w:p>
          <w:p w:rsidRPr="00AE43BD" w:rsidR="00AE43BD" w:rsidP="00AE43BD" w:rsidRDefault="00AE43BD" w14:paraId="6D0D9D37" w14:textId="48413848">
            <w:pPr>
              <w:spacing w:line="276" w:lineRule="auto"/>
              <w:rPr>
                <w:rFonts w:ascii="Calibri" w:hAnsi="Calibri" w:eastAsia="Calibri" w:cs="Calibri"/>
                <w:bCs/>
                <w:sz w:val="22"/>
                <w:szCs w:val="22"/>
              </w:rPr>
            </w:pPr>
            <w:r w:rsidRPr="00AE43BD">
              <w:rPr>
                <w:rFonts w:ascii="Calibri" w:hAnsi="Calibri" w:eastAsia="Calibri" w:cs="Calibri"/>
                <w:bCs/>
                <w:sz w:val="22"/>
                <w:szCs w:val="22"/>
              </w:rPr>
              <w:t>ratio</w:t>
            </w:r>
            <w:r w:rsidR="00EB47C1">
              <w:rPr>
                <w:rFonts w:ascii="Calibri" w:hAnsi="Calibri" w:eastAsia="Calibri" w:cs="Calibri"/>
                <w:bCs/>
                <w:sz w:val="22"/>
                <w:szCs w:val="22"/>
              </w:rPr>
              <w:t xml:space="preserve">- </w:t>
            </w:r>
            <w:r w:rsidRPr="00EB47C1" w:rsidR="00EB47C1">
              <w:rPr>
                <w:rFonts w:ascii="Calibri" w:hAnsi="Calibri" w:eastAsia="Calibri" w:cs="Calibri"/>
                <w:bCs/>
                <w:sz w:val="22"/>
                <w:szCs w:val="22"/>
              </w:rPr>
              <w:t>shows the relative sizes of two or more values</w:t>
            </w:r>
          </w:p>
          <w:p w:rsidRPr="00AE43BD" w:rsidR="00AE43BD" w:rsidP="00AE43BD" w:rsidRDefault="00AE43BD" w14:paraId="3E553906" w14:textId="5CE65E4E">
            <w:pPr>
              <w:spacing w:line="276" w:lineRule="auto"/>
              <w:rPr>
                <w:rFonts w:ascii="Calibri" w:hAnsi="Calibri" w:eastAsia="Calibri" w:cs="Calibri"/>
                <w:bCs/>
                <w:sz w:val="22"/>
                <w:szCs w:val="22"/>
              </w:rPr>
            </w:pPr>
            <w:r w:rsidRPr="00AE43BD">
              <w:rPr>
                <w:rFonts w:ascii="Calibri" w:hAnsi="Calibri" w:eastAsia="Calibri" w:cs="Calibri"/>
                <w:bCs/>
                <w:sz w:val="22"/>
                <w:szCs w:val="22"/>
              </w:rPr>
              <w:lastRenderedPageBreak/>
              <w:t>percent</w:t>
            </w:r>
            <w:r w:rsidR="00B32E92">
              <w:rPr>
                <w:rFonts w:ascii="Calibri" w:hAnsi="Calibri" w:eastAsia="Calibri" w:cs="Calibri"/>
                <w:bCs/>
                <w:sz w:val="22"/>
                <w:szCs w:val="22"/>
              </w:rPr>
              <w:t xml:space="preserve">- </w:t>
            </w:r>
            <w:r w:rsidRPr="00D2035B" w:rsidR="00D2035B">
              <w:rPr>
                <w:rFonts w:ascii="Calibri" w:hAnsi="Calibri" w:eastAsia="Calibri" w:cs="Calibri"/>
                <w:bCs/>
                <w:sz w:val="22"/>
                <w:szCs w:val="22"/>
              </w:rPr>
              <w:t>a ratio whose second term is 100</w:t>
            </w:r>
          </w:p>
          <w:p w:rsidRPr="00AE43BD" w:rsidR="00AE43BD" w:rsidP="00AE43BD" w:rsidRDefault="00AE43BD" w14:paraId="66796056" w14:textId="77777777">
            <w:pPr>
              <w:spacing w:line="276" w:lineRule="auto"/>
              <w:rPr>
                <w:rFonts w:ascii="Calibri" w:hAnsi="Calibri" w:eastAsia="Calibri" w:cs="Calibri"/>
                <w:bCs/>
                <w:sz w:val="22"/>
                <w:szCs w:val="22"/>
              </w:rPr>
            </w:pPr>
          </w:p>
          <w:p w:rsidRPr="00AE43BD" w:rsidR="00AE43BD" w:rsidP="00AE43BD" w:rsidRDefault="00AE43BD" w14:paraId="5971B62E" w14:textId="77867369">
            <w:pPr>
              <w:spacing w:line="276" w:lineRule="auto"/>
              <w:rPr>
                <w:rFonts w:ascii="Calibri" w:hAnsi="Calibri" w:eastAsia="Calibri" w:cs="Calibri"/>
                <w:bCs/>
                <w:sz w:val="22"/>
                <w:szCs w:val="22"/>
              </w:rPr>
            </w:pPr>
            <w:r w:rsidRPr="00AE43BD">
              <w:rPr>
                <w:rFonts w:ascii="Calibri" w:hAnsi="Calibri" w:eastAsia="Calibri" w:cs="Calibri"/>
                <w:bCs/>
                <w:sz w:val="22"/>
                <w:szCs w:val="22"/>
              </w:rPr>
              <w:t>Monitoring/Scaffolding:</w:t>
            </w:r>
          </w:p>
          <w:p w:rsidRPr="00AE43BD" w:rsidR="00AE43BD" w:rsidP="00AE43BD" w:rsidRDefault="00AE43BD" w14:paraId="7A66F4F9" w14:textId="77777777">
            <w:pPr>
              <w:spacing w:line="276" w:lineRule="auto"/>
              <w:rPr>
                <w:rFonts w:ascii="Calibri" w:hAnsi="Calibri" w:eastAsia="Calibri" w:cs="Calibri"/>
                <w:bCs/>
                <w:sz w:val="22"/>
                <w:szCs w:val="22"/>
              </w:rPr>
            </w:pPr>
          </w:p>
        </w:tc>
      </w:tr>
      <w:tr w:rsidRPr="00AE43BD" w:rsidR="00AE43BD" w:rsidTr="7E2F7111" w14:paraId="5E48EFAB" w14:textId="77777777">
        <w:tc>
          <w:tcPr>
            <w:tcW w:w="1697" w:type="dxa"/>
            <w:tcMar/>
          </w:tcPr>
          <w:p w:rsidRPr="00AE43BD" w:rsidR="00AE43BD" w:rsidP="00AE43BD" w:rsidRDefault="00AE43BD" w14:paraId="1D49A8F1"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lastRenderedPageBreak/>
              <w:t>Level of Cognitive Complexity:</w:t>
            </w:r>
          </w:p>
        </w:tc>
        <w:tc>
          <w:tcPr>
            <w:tcW w:w="3383" w:type="dxa"/>
            <w:tcMar/>
          </w:tcPr>
          <w:p w:rsidRPr="00AE43BD" w:rsidR="00AE43BD" w:rsidP="00AE43BD" w:rsidRDefault="00352CF3" w14:paraId="2DE2D475" w14:textId="77777777">
            <w:pPr>
              <w:rPr>
                <w:rFonts w:ascii="Calibri" w:hAnsi="Calibri" w:eastAsia="Calibri" w:cs="Calibri"/>
                <w:bCs/>
                <w:sz w:val="22"/>
                <w:szCs w:val="22"/>
                <w:highlight w:val="yellow"/>
              </w:rPr>
            </w:pPr>
            <w:sdt>
              <w:sdtPr>
                <w:rPr>
                  <w:rFonts w:ascii="Calibri" w:hAnsi="Calibri" w:cs="Calibri"/>
                  <w:bCs/>
                  <w:sz w:val="22"/>
                  <w:szCs w:val="22"/>
                </w:rPr>
                <w:tag w:val="goog_rdk_0"/>
                <w:id w:val="478802703"/>
              </w:sdtPr>
              <w:sdtEndPr/>
              <w:sdtContent>
                <w:r w:rsidRPr="00AE43BD" w:rsidR="00AE43BD">
                  <w:rPr>
                    <w:rFonts w:ascii="Segoe UI Symbol" w:hAnsi="Segoe UI Symbol" w:eastAsia="Arial Unicode MS" w:cs="Segoe UI Symbol"/>
                    <w:bCs/>
                    <w:sz w:val="22"/>
                    <w:szCs w:val="22"/>
                    <w:highlight w:val="yellow"/>
                  </w:rPr>
                  <w:t>☐</w:t>
                </w:r>
              </w:sdtContent>
            </w:sdt>
            <w:r w:rsidRPr="00AE43BD" w:rsidR="00AE43BD">
              <w:rPr>
                <w:rFonts w:ascii="Calibri" w:hAnsi="Calibri" w:eastAsia="Calibri" w:cs="Calibri"/>
                <w:bCs/>
                <w:sz w:val="22"/>
                <w:szCs w:val="22"/>
                <w:highlight w:val="yellow"/>
              </w:rPr>
              <w:t xml:space="preserve"> Creating</w:t>
            </w:r>
          </w:p>
          <w:p w:rsidRPr="00AE43BD" w:rsidR="00AE43BD" w:rsidP="00AE43BD" w:rsidRDefault="00352CF3" w14:paraId="71FD5B1A" w14:textId="77777777">
            <w:pPr>
              <w:rPr>
                <w:rFonts w:ascii="Calibri" w:hAnsi="Calibri" w:eastAsia="Calibri" w:cs="Calibri"/>
                <w:bCs/>
                <w:sz w:val="22"/>
                <w:szCs w:val="22"/>
                <w:highlight w:val="yellow"/>
              </w:rPr>
            </w:pPr>
            <w:sdt>
              <w:sdtPr>
                <w:rPr>
                  <w:rFonts w:ascii="Calibri" w:hAnsi="Calibri" w:cs="Calibri"/>
                  <w:bCs/>
                  <w:sz w:val="22"/>
                  <w:szCs w:val="22"/>
                </w:rPr>
                <w:tag w:val="goog_rdk_1"/>
                <w:id w:val="-399367804"/>
              </w:sdtPr>
              <w:sdtEndPr/>
              <w:sdtContent>
                <w:r w:rsidRPr="00AE43BD" w:rsidR="00AE43BD">
                  <w:rPr>
                    <w:rFonts w:ascii="Segoe UI Symbol" w:hAnsi="Segoe UI Symbol" w:eastAsia="Arial Unicode MS" w:cs="Segoe UI Symbol"/>
                    <w:bCs/>
                    <w:sz w:val="22"/>
                    <w:szCs w:val="22"/>
                    <w:highlight w:val="yellow"/>
                  </w:rPr>
                  <w:t>☐</w:t>
                </w:r>
              </w:sdtContent>
            </w:sdt>
            <w:r w:rsidRPr="00AE43BD" w:rsidR="00AE43BD">
              <w:rPr>
                <w:rFonts w:ascii="Calibri" w:hAnsi="Calibri" w:eastAsia="Calibri" w:cs="Calibri"/>
                <w:bCs/>
                <w:sz w:val="22"/>
                <w:szCs w:val="22"/>
                <w:highlight w:val="yellow"/>
              </w:rPr>
              <w:t xml:space="preserve"> Evaluating </w:t>
            </w:r>
          </w:p>
          <w:p w:rsidRPr="00AE43BD" w:rsidR="00AE43BD" w:rsidP="00AE43BD" w:rsidRDefault="00352CF3" w14:paraId="1F9CE30B" w14:textId="77777777">
            <w:pPr>
              <w:rPr>
                <w:rFonts w:ascii="Calibri" w:hAnsi="Calibri" w:eastAsia="Calibri" w:cs="Calibri"/>
                <w:bCs/>
                <w:sz w:val="22"/>
                <w:szCs w:val="22"/>
                <w:highlight w:val="yellow"/>
              </w:rPr>
            </w:pPr>
            <w:sdt>
              <w:sdtPr>
                <w:rPr>
                  <w:rFonts w:ascii="Calibri" w:hAnsi="Calibri" w:cs="Calibri"/>
                  <w:bCs/>
                  <w:sz w:val="22"/>
                  <w:szCs w:val="22"/>
                </w:rPr>
                <w:tag w:val="goog_rdk_2"/>
                <w:id w:val="241847274"/>
              </w:sdtPr>
              <w:sdtEndPr/>
              <w:sdtContent>
                <w:r w:rsidRPr="00AE43BD" w:rsidR="00AE43BD">
                  <w:rPr>
                    <w:rFonts w:ascii="Segoe UI Symbol" w:hAnsi="Segoe UI Symbol" w:eastAsia="Arial Unicode MS" w:cs="Segoe UI Symbol"/>
                    <w:bCs/>
                    <w:sz w:val="22"/>
                    <w:szCs w:val="22"/>
                    <w:highlight w:val="yellow"/>
                  </w:rPr>
                  <w:t>☐</w:t>
                </w:r>
              </w:sdtContent>
            </w:sdt>
            <w:r w:rsidRPr="00AE43BD" w:rsidR="00AE43BD">
              <w:rPr>
                <w:rFonts w:ascii="Calibri" w:hAnsi="Calibri" w:eastAsia="Calibri" w:cs="Calibri"/>
                <w:bCs/>
                <w:sz w:val="22"/>
                <w:szCs w:val="22"/>
                <w:highlight w:val="yellow"/>
              </w:rPr>
              <w:t xml:space="preserve"> Analyzing</w:t>
            </w:r>
          </w:p>
        </w:tc>
        <w:tc>
          <w:tcPr>
            <w:tcW w:w="3384" w:type="dxa"/>
            <w:gridSpan w:val="2"/>
            <w:tcMar/>
          </w:tcPr>
          <w:p w:rsidRPr="00AE43BD" w:rsidR="00AE43BD" w:rsidP="00AE43BD" w:rsidRDefault="00352CF3" w14:paraId="60BED45E" w14:textId="77777777">
            <w:pPr>
              <w:rPr>
                <w:rFonts w:ascii="Calibri" w:hAnsi="Calibri" w:eastAsia="Calibri" w:cs="Calibri"/>
                <w:bCs/>
                <w:sz w:val="22"/>
                <w:szCs w:val="22"/>
                <w:highlight w:val="yellow"/>
              </w:rPr>
            </w:pPr>
            <w:sdt>
              <w:sdtPr>
                <w:rPr>
                  <w:rFonts w:ascii="Calibri" w:hAnsi="Calibri" w:cs="Calibri"/>
                  <w:bCs/>
                  <w:sz w:val="22"/>
                  <w:szCs w:val="22"/>
                </w:rPr>
                <w:tag w:val="goog_rdk_3"/>
                <w:id w:val="-1803993328"/>
              </w:sdtPr>
              <w:sdtEndPr/>
              <w:sdtContent>
                <w:r w:rsidRPr="00AE43BD" w:rsidR="00AE43BD">
                  <w:rPr>
                    <w:rFonts w:ascii="Segoe UI Symbol" w:hAnsi="Segoe UI Symbol" w:eastAsia="Arial Unicode MS" w:cs="Segoe UI Symbol"/>
                    <w:bCs/>
                    <w:sz w:val="22"/>
                    <w:szCs w:val="22"/>
                    <w:highlight w:val="yellow"/>
                  </w:rPr>
                  <w:t>☐</w:t>
                </w:r>
              </w:sdtContent>
            </w:sdt>
            <w:r w:rsidRPr="00AE43BD" w:rsidR="00AE43BD">
              <w:rPr>
                <w:rFonts w:ascii="Calibri" w:hAnsi="Calibri" w:eastAsia="Calibri" w:cs="Calibri"/>
                <w:bCs/>
                <w:sz w:val="22"/>
                <w:szCs w:val="22"/>
                <w:highlight w:val="yellow"/>
              </w:rPr>
              <w:t xml:space="preserve"> Applying</w:t>
            </w:r>
          </w:p>
          <w:p w:rsidRPr="00AE43BD" w:rsidR="00AE43BD" w:rsidP="00AE43BD" w:rsidRDefault="00352CF3" w14:paraId="13E5FCE8" w14:textId="77777777">
            <w:pPr>
              <w:rPr>
                <w:rFonts w:ascii="Calibri" w:hAnsi="Calibri" w:eastAsia="Calibri" w:cs="Calibri"/>
                <w:bCs/>
                <w:sz w:val="22"/>
                <w:szCs w:val="22"/>
                <w:highlight w:val="yellow"/>
              </w:rPr>
            </w:pPr>
            <w:sdt>
              <w:sdtPr>
                <w:rPr>
                  <w:rFonts w:ascii="Calibri" w:hAnsi="Calibri" w:cs="Calibri"/>
                  <w:bCs/>
                  <w:sz w:val="22"/>
                  <w:szCs w:val="22"/>
                </w:rPr>
                <w:tag w:val="goog_rdk_4"/>
                <w:id w:val="-1415313380"/>
              </w:sdtPr>
              <w:sdtEndPr/>
              <w:sdtContent>
                <w:r w:rsidRPr="00AE43BD" w:rsidR="00AE43BD">
                  <w:rPr>
                    <w:rFonts w:ascii="Segoe UI Symbol" w:hAnsi="Segoe UI Symbol" w:eastAsia="Arial Unicode MS" w:cs="Segoe UI Symbol"/>
                    <w:bCs/>
                    <w:sz w:val="22"/>
                    <w:szCs w:val="22"/>
                    <w:highlight w:val="yellow"/>
                  </w:rPr>
                  <w:t>☐</w:t>
                </w:r>
              </w:sdtContent>
            </w:sdt>
            <w:r w:rsidRPr="00AE43BD" w:rsidR="00AE43BD">
              <w:rPr>
                <w:rFonts w:ascii="Calibri" w:hAnsi="Calibri" w:eastAsia="Calibri" w:cs="Calibri"/>
                <w:bCs/>
                <w:sz w:val="22"/>
                <w:szCs w:val="22"/>
                <w:highlight w:val="yellow"/>
              </w:rPr>
              <w:t xml:space="preserve"> Understanding</w:t>
            </w:r>
          </w:p>
          <w:p w:rsidRPr="00AE43BD" w:rsidR="00AE43BD" w:rsidP="00AE43BD" w:rsidRDefault="00352CF3" w14:paraId="79241330" w14:textId="77777777">
            <w:pPr>
              <w:rPr>
                <w:rFonts w:ascii="Calibri" w:hAnsi="Calibri" w:eastAsia="Calibri" w:cs="Calibri"/>
                <w:bCs/>
                <w:sz w:val="22"/>
                <w:szCs w:val="22"/>
                <w:highlight w:val="yellow"/>
              </w:rPr>
            </w:pPr>
            <w:sdt>
              <w:sdtPr>
                <w:rPr>
                  <w:rFonts w:ascii="Calibri" w:hAnsi="Calibri" w:cs="Calibri"/>
                  <w:bCs/>
                  <w:sz w:val="22"/>
                  <w:szCs w:val="22"/>
                </w:rPr>
                <w:tag w:val="goog_rdk_5"/>
                <w:id w:val="1774967000"/>
              </w:sdtPr>
              <w:sdtEndPr/>
              <w:sdtContent>
                <w:r w:rsidRPr="00AE43BD" w:rsidR="00AE43BD">
                  <w:rPr>
                    <w:rFonts w:ascii="Segoe UI Symbol" w:hAnsi="Segoe UI Symbol" w:eastAsia="Arial Unicode MS" w:cs="Segoe UI Symbol"/>
                    <w:bCs/>
                    <w:sz w:val="22"/>
                    <w:szCs w:val="22"/>
                    <w:highlight w:val="yellow"/>
                  </w:rPr>
                  <w:t>☐</w:t>
                </w:r>
              </w:sdtContent>
            </w:sdt>
            <w:r w:rsidRPr="00AE43BD" w:rsidR="00AE43BD">
              <w:rPr>
                <w:rFonts w:ascii="Calibri" w:hAnsi="Calibri" w:eastAsia="Calibri" w:cs="Calibri"/>
                <w:bCs/>
                <w:sz w:val="22"/>
                <w:szCs w:val="22"/>
                <w:highlight w:val="yellow"/>
              </w:rPr>
              <w:t xml:space="preserve"> Remembering</w:t>
            </w:r>
          </w:p>
        </w:tc>
        <w:tc>
          <w:tcPr>
            <w:tcW w:w="4635" w:type="dxa"/>
            <w:vMerge/>
            <w:tcMar/>
          </w:tcPr>
          <w:p w:rsidRPr="00AE43BD" w:rsidR="00AE43BD" w:rsidP="00AE43BD" w:rsidRDefault="00AE43BD" w14:paraId="78012081" w14:textId="77777777">
            <w:pPr>
              <w:widowControl w:val="0"/>
              <w:pBdr>
                <w:top w:val="nil"/>
                <w:left w:val="nil"/>
                <w:bottom w:val="nil"/>
                <w:right w:val="nil"/>
                <w:between w:val="nil"/>
              </w:pBdr>
              <w:spacing w:line="276" w:lineRule="auto"/>
              <w:rPr>
                <w:rFonts w:ascii="Calibri" w:hAnsi="Calibri" w:eastAsia="Calibri" w:cs="Calibri"/>
                <w:bCs/>
                <w:sz w:val="22"/>
                <w:szCs w:val="22"/>
              </w:rPr>
            </w:pPr>
          </w:p>
        </w:tc>
      </w:tr>
      <w:tr w:rsidRPr="00AE43BD" w:rsidR="00AE43BD" w:rsidTr="7E2F7111" w14:paraId="3075FEB1" w14:textId="77777777">
        <w:tc>
          <w:tcPr>
            <w:tcW w:w="1697" w:type="dxa"/>
            <w:tcMar/>
          </w:tcPr>
          <w:p w:rsidRPr="00AE43BD" w:rsidR="00AE43BD" w:rsidP="00AE43BD" w:rsidRDefault="00AE43BD" w14:paraId="2F1F683C"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Key questions:</w:t>
            </w:r>
          </w:p>
        </w:tc>
        <w:tc>
          <w:tcPr>
            <w:tcW w:w="6767" w:type="dxa"/>
            <w:gridSpan w:val="3"/>
            <w:tcMar/>
          </w:tcPr>
          <w:p w:rsidRPr="00AE43BD" w:rsidR="00AE43BD" w:rsidP="00AE43BD" w:rsidRDefault="00AE43BD" w14:paraId="62EE9BF6"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Are there different ways to write comparisons between two quantities? </w:t>
            </w:r>
          </w:p>
          <w:p w:rsidRPr="00AE43BD" w:rsidR="00AE43BD" w:rsidP="00AE43BD" w:rsidRDefault="00AE43BD" w14:paraId="76E22838"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What is the difference between a part-part and a part-whole ratio?</w:t>
            </w:r>
          </w:p>
          <w:p w:rsidRPr="00AE43BD" w:rsidR="00AE43BD" w:rsidP="00AE43BD" w:rsidRDefault="00AE43BD" w14:paraId="5D2DF636"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Are fractions ratios?</w:t>
            </w:r>
          </w:p>
        </w:tc>
        <w:tc>
          <w:tcPr>
            <w:tcW w:w="4635" w:type="dxa"/>
            <w:vMerge/>
            <w:tcMar/>
          </w:tcPr>
          <w:p w:rsidRPr="00AE43BD" w:rsidR="00AE43BD" w:rsidP="00AE43BD" w:rsidRDefault="00AE43BD" w14:paraId="474B57D9" w14:textId="77777777">
            <w:pPr>
              <w:widowControl w:val="0"/>
              <w:pBdr>
                <w:top w:val="nil"/>
                <w:left w:val="nil"/>
                <w:bottom w:val="nil"/>
                <w:right w:val="nil"/>
                <w:between w:val="nil"/>
              </w:pBdr>
              <w:spacing w:line="276" w:lineRule="auto"/>
              <w:rPr>
                <w:rFonts w:ascii="Calibri" w:hAnsi="Calibri" w:eastAsia="Calibri" w:cs="Calibri"/>
                <w:bCs/>
                <w:sz w:val="22"/>
                <w:szCs w:val="22"/>
              </w:rPr>
            </w:pPr>
          </w:p>
        </w:tc>
      </w:tr>
      <w:tr w:rsidRPr="00AE43BD" w:rsidR="00AE43BD" w:rsidTr="7E2F7111" w14:paraId="28AA021A" w14:textId="77777777">
        <w:tc>
          <w:tcPr>
            <w:tcW w:w="1697" w:type="dxa"/>
            <w:tcMar/>
          </w:tcPr>
          <w:p w:rsidRPr="00AE43BD" w:rsidR="00AE43BD" w:rsidP="00AE43BD" w:rsidRDefault="00AE43BD" w14:paraId="39B8A47E"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Closure:</w:t>
            </w:r>
          </w:p>
        </w:tc>
        <w:tc>
          <w:tcPr>
            <w:tcW w:w="6767" w:type="dxa"/>
            <w:gridSpan w:val="3"/>
            <w:tcMar/>
          </w:tcPr>
          <w:p w:rsidRPr="00AE43BD" w:rsidR="00AE43BD" w:rsidP="00AE43BD" w:rsidRDefault="00AE43BD" w14:paraId="7B8B4798"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Provide students with this description:</w:t>
            </w:r>
          </w:p>
          <w:p w:rsidRPr="00AE43BD" w:rsidR="00AE43BD" w:rsidP="00AE43BD" w:rsidRDefault="00AE43BD" w14:paraId="2946798C" w14:textId="77777777">
            <w:pPr>
              <w:spacing w:line="276" w:lineRule="auto"/>
              <w:rPr>
                <w:rFonts w:ascii="Calibri" w:hAnsi="Calibri" w:eastAsia="Calibri" w:cs="Calibri"/>
                <w:bCs/>
                <w:sz w:val="22"/>
                <w:szCs w:val="22"/>
              </w:rPr>
            </w:pPr>
          </w:p>
          <w:p w:rsidRPr="00AE43BD" w:rsidR="00AE43BD" w:rsidP="00AE43BD" w:rsidRDefault="00AE43BD" w14:paraId="0FB1B5EC"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A ratio is an ordered pair of nonnegative numbers, which are not </w:t>
            </w:r>
            <w:proofErr w:type="gramStart"/>
            <w:r w:rsidRPr="00AE43BD">
              <w:rPr>
                <w:rFonts w:ascii="Calibri" w:hAnsi="Calibri" w:eastAsia="Calibri" w:cs="Calibri"/>
                <w:bCs/>
                <w:sz w:val="22"/>
                <w:szCs w:val="22"/>
              </w:rPr>
              <w:t>both zero</w:t>
            </w:r>
            <w:proofErr w:type="gramEnd"/>
            <w:r w:rsidRPr="00AE43BD">
              <w:rPr>
                <w:rFonts w:ascii="Calibri" w:hAnsi="Calibri" w:eastAsia="Calibri" w:cs="Calibri"/>
                <w:bCs/>
                <w:sz w:val="22"/>
                <w:szCs w:val="22"/>
              </w:rPr>
              <w:t xml:space="preserve">. The ratio is denoted </w:t>
            </w:r>
            <w:r w:rsidRPr="00AE43BD">
              <w:rPr>
                <w:rFonts w:ascii="Cambria Math" w:hAnsi="Cambria Math" w:eastAsia="Calibri" w:cs="Cambria Math"/>
                <w:bCs/>
                <w:sz w:val="22"/>
                <w:szCs w:val="22"/>
              </w:rPr>
              <w:t>𝐴</w:t>
            </w:r>
            <w:r w:rsidRPr="00AE43BD">
              <w:rPr>
                <w:rFonts w:ascii="Calibri" w:hAnsi="Calibri" w:eastAsia="Calibri" w:cs="Calibri"/>
                <w:bCs/>
                <w:sz w:val="22"/>
                <w:szCs w:val="22"/>
              </w:rPr>
              <w:t xml:space="preserve">: </w:t>
            </w:r>
            <w:r w:rsidRPr="00AE43BD">
              <w:rPr>
                <w:rFonts w:ascii="Cambria Math" w:hAnsi="Cambria Math" w:eastAsia="Calibri" w:cs="Cambria Math"/>
                <w:bCs/>
                <w:sz w:val="22"/>
                <w:szCs w:val="22"/>
              </w:rPr>
              <w:t>𝐵</w:t>
            </w:r>
            <w:r w:rsidRPr="00AE43BD">
              <w:rPr>
                <w:rFonts w:ascii="Calibri" w:hAnsi="Calibri" w:eastAsia="Calibri" w:cs="Calibri"/>
                <w:bCs/>
                <w:sz w:val="22"/>
                <w:szCs w:val="22"/>
              </w:rPr>
              <w:t xml:space="preserve"> or </w:t>
            </w:r>
            <w:r w:rsidRPr="00AE43BD">
              <w:rPr>
                <w:rFonts w:ascii="Cambria Math" w:hAnsi="Cambria Math" w:eastAsia="Calibri" w:cs="Cambria Math"/>
                <w:bCs/>
                <w:sz w:val="22"/>
                <w:szCs w:val="22"/>
              </w:rPr>
              <w:t>𝐴</w:t>
            </w:r>
            <w:r w:rsidRPr="00AE43BD">
              <w:rPr>
                <w:rFonts w:ascii="Calibri" w:hAnsi="Calibri" w:eastAsia="Calibri" w:cs="Calibri"/>
                <w:bCs/>
                <w:sz w:val="22"/>
                <w:szCs w:val="22"/>
              </w:rPr>
              <w:t xml:space="preserve"> to </w:t>
            </w:r>
            <w:r w:rsidRPr="00AE43BD">
              <w:rPr>
                <w:rFonts w:ascii="Cambria Math" w:hAnsi="Cambria Math" w:eastAsia="Calibri" w:cs="Cambria Math"/>
                <w:bCs/>
                <w:sz w:val="22"/>
                <w:szCs w:val="22"/>
              </w:rPr>
              <w:t>𝐵</w:t>
            </w:r>
            <w:r w:rsidRPr="00AE43BD">
              <w:rPr>
                <w:rFonts w:ascii="Calibri" w:hAnsi="Calibri" w:eastAsia="Calibri" w:cs="Calibri"/>
                <w:bCs/>
                <w:sz w:val="22"/>
                <w:szCs w:val="22"/>
              </w:rPr>
              <w:t xml:space="preserve"> to indicate the order of the numbers. In this specific case, the number </w:t>
            </w:r>
            <w:r w:rsidRPr="00AE43BD">
              <w:rPr>
                <w:rFonts w:ascii="Cambria Math" w:hAnsi="Cambria Math" w:eastAsia="Calibri" w:cs="Cambria Math"/>
                <w:bCs/>
                <w:sz w:val="22"/>
                <w:szCs w:val="22"/>
              </w:rPr>
              <w:t>𝐴</w:t>
            </w:r>
            <w:r w:rsidRPr="00AE43BD">
              <w:rPr>
                <w:rFonts w:ascii="Calibri" w:hAnsi="Calibri" w:eastAsia="Calibri" w:cs="Calibri"/>
                <w:bCs/>
                <w:sz w:val="22"/>
                <w:szCs w:val="22"/>
              </w:rPr>
              <w:t xml:space="preserve"> is first, and the number </w:t>
            </w:r>
            <w:r w:rsidRPr="00AE43BD">
              <w:rPr>
                <w:rFonts w:ascii="Cambria Math" w:hAnsi="Cambria Math" w:eastAsia="Calibri" w:cs="Cambria Math"/>
                <w:bCs/>
                <w:sz w:val="22"/>
                <w:szCs w:val="22"/>
              </w:rPr>
              <w:t>𝐵</w:t>
            </w:r>
            <w:r w:rsidRPr="00AE43BD">
              <w:rPr>
                <w:rFonts w:ascii="Calibri" w:hAnsi="Calibri" w:eastAsia="Calibri" w:cs="Calibri"/>
                <w:bCs/>
                <w:sz w:val="22"/>
                <w:szCs w:val="22"/>
              </w:rPr>
              <w:t xml:space="preserve"> is second.  </w:t>
            </w:r>
          </w:p>
          <w:p w:rsidRPr="00AE43BD" w:rsidR="00AE43BD" w:rsidP="00AE43BD" w:rsidRDefault="00AE43BD" w14:paraId="2F9CCBD8" w14:textId="77777777">
            <w:pPr>
              <w:spacing w:line="276" w:lineRule="auto"/>
              <w:rPr>
                <w:rFonts w:ascii="Calibri" w:hAnsi="Calibri" w:eastAsia="Calibri" w:cs="Calibri"/>
                <w:bCs/>
                <w:sz w:val="22"/>
                <w:szCs w:val="22"/>
              </w:rPr>
            </w:pPr>
          </w:p>
          <w:p w:rsidRPr="00AE43BD" w:rsidR="00AE43BD" w:rsidP="00AE43BD" w:rsidRDefault="00AE43BD" w14:paraId="2D44DE48"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lastRenderedPageBreak/>
              <w:t xml:space="preserve">What is a ratio? Can you verbally describe a ratio in your own words using this description?  </w:t>
            </w:r>
          </w:p>
          <w:p w:rsidRPr="00AE43BD" w:rsidR="00AE43BD" w:rsidP="00AE43BD" w:rsidRDefault="00AE43BD" w14:paraId="46104E91" w14:textId="77777777">
            <w:pPr>
              <w:spacing w:line="276" w:lineRule="auto"/>
              <w:rPr>
                <w:rFonts w:ascii="Calibri" w:hAnsi="Calibri" w:eastAsia="Calibri" w:cs="Calibri"/>
                <w:bCs/>
                <w:sz w:val="22"/>
                <w:szCs w:val="22"/>
              </w:rPr>
            </w:pPr>
          </w:p>
          <w:p w:rsidRPr="00AE43BD" w:rsidR="00AE43BD" w:rsidP="00AE43BD" w:rsidRDefault="00AE43BD" w14:paraId="7AA2E56B"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Answers will vary but should include the description that a ratio is an ordered pair of numbers, which are both not zero.  How do we write ratios?  </w:t>
            </w:r>
            <w:r w:rsidRPr="00AE43BD">
              <w:rPr>
                <w:rFonts w:ascii="Cambria Math" w:hAnsi="Cambria Math" w:eastAsia="Calibri" w:cs="Cambria Math"/>
                <w:bCs/>
                <w:sz w:val="22"/>
                <w:szCs w:val="22"/>
              </w:rPr>
              <w:t>𝐴</w:t>
            </w:r>
            <w:r w:rsidRPr="00AE43BD">
              <w:rPr>
                <w:rFonts w:ascii="Calibri" w:hAnsi="Calibri" w:eastAsia="Calibri" w:cs="Calibri"/>
                <w:bCs/>
                <w:sz w:val="22"/>
                <w:szCs w:val="22"/>
              </w:rPr>
              <w:t xml:space="preserve"> colon </w:t>
            </w:r>
            <w:r w:rsidRPr="00AE43BD">
              <w:rPr>
                <w:rFonts w:ascii="Cambria Math" w:hAnsi="Cambria Math" w:eastAsia="Calibri" w:cs="Cambria Math"/>
                <w:bCs/>
                <w:sz w:val="22"/>
                <w:szCs w:val="22"/>
              </w:rPr>
              <w:t>𝐵</w:t>
            </w:r>
            <w:r w:rsidRPr="00AE43BD">
              <w:rPr>
                <w:rFonts w:ascii="Calibri" w:hAnsi="Calibri" w:eastAsia="Calibri" w:cs="Calibri"/>
                <w:bCs/>
                <w:sz w:val="22"/>
                <w:szCs w:val="22"/>
              </w:rPr>
              <w:t xml:space="preserve"> (</w:t>
            </w:r>
            <w:r w:rsidRPr="00AE43BD">
              <w:rPr>
                <w:rFonts w:ascii="Cambria Math" w:hAnsi="Cambria Math" w:eastAsia="Calibri" w:cs="Cambria Math"/>
                <w:bCs/>
                <w:sz w:val="22"/>
                <w:szCs w:val="22"/>
              </w:rPr>
              <w:t>𝐴</w:t>
            </w:r>
            <w:r w:rsidRPr="00AE43BD">
              <w:rPr>
                <w:rFonts w:ascii="Calibri" w:hAnsi="Calibri" w:eastAsia="Calibri" w:cs="Calibri"/>
                <w:bCs/>
                <w:sz w:val="22"/>
                <w:szCs w:val="22"/>
              </w:rPr>
              <w:t xml:space="preserve">: </w:t>
            </w:r>
            <w:r w:rsidRPr="00AE43BD">
              <w:rPr>
                <w:rFonts w:ascii="Cambria Math" w:hAnsi="Cambria Math" w:eastAsia="Calibri" w:cs="Cambria Math"/>
                <w:bCs/>
                <w:sz w:val="22"/>
                <w:szCs w:val="22"/>
              </w:rPr>
              <w:t>𝐵</w:t>
            </w:r>
            <w:r w:rsidRPr="00AE43BD">
              <w:rPr>
                <w:rFonts w:ascii="Calibri" w:hAnsi="Calibri" w:eastAsia="Calibri" w:cs="Calibri"/>
                <w:bCs/>
                <w:sz w:val="22"/>
                <w:szCs w:val="22"/>
              </w:rPr>
              <w:t xml:space="preserve">) or </w:t>
            </w:r>
            <w:r w:rsidRPr="00AE43BD">
              <w:rPr>
                <w:rFonts w:ascii="Cambria Math" w:hAnsi="Cambria Math" w:eastAsia="Calibri" w:cs="Cambria Math"/>
                <w:bCs/>
                <w:sz w:val="22"/>
                <w:szCs w:val="22"/>
              </w:rPr>
              <w:t>𝐴</w:t>
            </w:r>
            <w:r w:rsidRPr="00AE43BD">
              <w:rPr>
                <w:rFonts w:ascii="Calibri" w:hAnsi="Calibri" w:eastAsia="Calibri" w:cs="Calibri"/>
                <w:bCs/>
                <w:sz w:val="22"/>
                <w:szCs w:val="22"/>
              </w:rPr>
              <w:t xml:space="preserve"> to </w:t>
            </w:r>
            <w:r w:rsidRPr="00AE43BD">
              <w:rPr>
                <w:rFonts w:ascii="Cambria Math" w:hAnsi="Cambria Math" w:eastAsia="Calibri" w:cs="Cambria Math"/>
                <w:bCs/>
                <w:sz w:val="22"/>
                <w:szCs w:val="22"/>
              </w:rPr>
              <w:t>𝐵</w:t>
            </w:r>
            <w:r w:rsidRPr="00AE43BD">
              <w:rPr>
                <w:rFonts w:ascii="Calibri" w:hAnsi="Calibri" w:eastAsia="Calibri" w:cs="Calibri"/>
                <w:bCs/>
                <w:sz w:val="22"/>
                <w:szCs w:val="22"/>
              </w:rPr>
              <w:t xml:space="preserve">.  What are two quantities you would love to have in a ratio of 5: 2 but hate to have in a ratio of 2: 5?  Answers will vary. For example, I would love to have a ratio of the number of hours of play time to the number of hours of chores be 5: 2, but I would hate to have a ratio of the number of hours of television time to the number of hours of studying be 2: 5. </w:t>
            </w:r>
          </w:p>
        </w:tc>
        <w:tc>
          <w:tcPr>
            <w:tcW w:w="4635" w:type="dxa"/>
            <w:vMerge/>
            <w:tcMar/>
          </w:tcPr>
          <w:p w:rsidRPr="00AE43BD" w:rsidR="00AE43BD" w:rsidP="00AE43BD" w:rsidRDefault="00AE43BD" w14:paraId="5648246B" w14:textId="77777777">
            <w:pPr>
              <w:widowControl w:val="0"/>
              <w:pBdr>
                <w:top w:val="nil"/>
                <w:left w:val="nil"/>
                <w:bottom w:val="nil"/>
                <w:right w:val="nil"/>
                <w:between w:val="nil"/>
              </w:pBdr>
              <w:spacing w:line="276" w:lineRule="auto"/>
              <w:rPr>
                <w:rFonts w:ascii="Calibri" w:hAnsi="Calibri" w:eastAsia="Calibri" w:cs="Calibri"/>
                <w:bCs/>
                <w:sz w:val="22"/>
                <w:szCs w:val="22"/>
              </w:rPr>
            </w:pPr>
          </w:p>
        </w:tc>
      </w:tr>
      <w:tr w:rsidRPr="00AE43BD" w:rsidR="00AE43BD" w:rsidTr="7E2F7111" w14:paraId="666B43CE" w14:textId="77777777">
        <w:trPr>
          <w:trHeight w:val="3059"/>
        </w:trPr>
        <w:tc>
          <w:tcPr>
            <w:tcW w:w="1697" w:type="dxa"/>
            <w:tcMar/>
          </w:tcPr>
          <w:p w:rsidRPr="00AE43BD" w:rsidR="00AE43BD" w:rsidP="00AE43BD" w:rsidRDefault="00AE43BD" w14:paraId="1D1F6222"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Next Steps:</w:t>
            </w:r>
          </w:p>
        </w:tc>
        <w:tc>
          <w:tcPr>
            <w:tcW w:w="6767" w:type="dxa"/>
            <w:gridSpan w:val="3"/>
            <w:tcMar/>
          </w:tcPr>
          <w:p w:rsidRPr="00AE43BD" w:rsidR="00AE43BD" w:rsidP="00AE43BD" w:rsidRDefault="00AE43BD" w14:paraId="58047F27"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Create and reason about tables of equivalent ratios.</w:t>
            </w:r>
          </w:p>
          <w:p w:rsidRPr="00AE43BD" w:rsidR="00AE43BD" w:rsidP="00AE43BD" w:rsidRDefault="00AE43BD" w14:paraId="3F8EDBFA"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Use known values in a table to determine equivalent ratios. </w:t>
            </w:r>
          </w:p>
          <w:p w:rsidRPr="00AE43BD" w:rsidR="00AE43BD" w:rsidP="00AE43BD" w:rsidRDefault="00AE43BD" w14:paraId="6699D35E"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Solve problems by reasoning about graphs, diagrams, and tables of equivalent ratios.</w:t>
            </w:r>
          </w:p>
        </w:tc>
        <w:tc>
          <w:tcPr>
            <w:tcW w:w="4635" w:type="dxa"/>
            <w:tcMar/>
          </w:tcPr>
          <w:p w:rsidRPr="00AE43BD" w:rsidR="00AE43BD" w:rsidP="00AE43BD" w:rsidRDefault="00AE43BD" w14:paraId="73CA34F7" w14:textId="77777777">
            <w:pPr>
              <w:textAlignment w:val="baseline"/>
              <w:rPr>
                <w:rFonts w:ascii="Calibri" w:hAnsi="Calibri" w:eastAsia="Times New Roman" w:cs="Calibri"/>
                <w:sz w:val="22"/>
                <w:szCs w:val="22"/>
              </w:rPr>
            </w:pPr>
            <w:r w:rsidRPr="00AE43BD">
              <w:rPr>
                <w:rFonts w:ascii="Calibri" w:hAnsi="Calibri" w:eastAsia="Times New Roman" w:cs="Calibri"/>
                <w:b/>
                <w:bCs/>
                <w:sz w:val="22"/>
                <w:szCs w:val="22"/>
              </w:rPr>
              <w:t>Formative Assessment/ Criteria for Success: </w:t>
            </w:r>
            <w:r w:rsidRPr="00AE43BD">
              <w:rPr>
                <w:rFonts w:ascii="Calibri" w:hAnsi="Calibri" w:eastAsia="Times New Roman" w:cs="Calibri"/>
                <w:sz w:val="22"/>
                <w:szCs w:val="22"/>
              </w:rPr>
              <w:t> </w:t>
            </w:r>
          </w:p>
          <w:p w:rsidRPr="00AE43BD" w:rsidR="00AE43BD" w:rsidP="00AE43BD" w:rsidRDefault="00AE43BD" w14:paraId="05C01780"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Exit Slip and Discussion responses</w:t>
            </w:r>
          </w:p>
          <w:p w:rsidRPr="00AE43BD" w:rsidR="00AE43BD" w:rsidP="00AE43BD" w:rsidRDefault="00AE43BD" w14:paraId="355240A6" w14:textId="77777777">
            <w:pPr>
              <w:spacing w:line="276" w:lineRule="auto"/>
              <w:rPr>
                <w:rFonts w:ascii="Calibri" w:hAnsi="Calibri" w:eastAsia="Calibri" w:cs="Calibri"/>
                <w:bCs/>
                <w:sz w:val="22"/>
                <w:szCs w:val="22"/>
              </w:rPr>
            </w:pPr>
          </w:p>
          <w:p w:rsidR="00B51163" w:rsidP="00AE43BD" w:rsidRDefault="00B51163" w14:paraId="709C8E62" w14:textId="77777777">
            <w:pPr>
              <w:spacing w:line="276" w:lineRule="auto"/>
              <w:rPr>
                <w:rFonts w:ascii="Calibri" w:hAnsi="Calibri" w:eastAsia="Calibri" w:cs="Calibri"/>
                <w:bCs/>
                <w:sz w:val="22"/>
                <w:szCs w:val="22"/>
              </w:rPr>
            </w:pPr>
            <w:r>
              <w:rPr>
                <w:rFonts w:ascii="Calibri" w:hAnsi="Calibri" w:eastAsia="Calibri" w:cs="Calibri"/>
                <w:bCs/>
                <w:sz w:val="22"/>
                <w:szCs w:val="22"/>
              </w:rPr>
              <w:t xml:space="preserve">1. </w:t>
            </w:r>
            <w:r w:rsidRPr="00AE43BD" w:rsidR="00AE43BD">
              <w:rPr>
                <w:rFonts w:ascii="Calibri" w:hAnsi="Calibri" w:eastAsia="Calibri" w:cs="Calibri"/>
                <w:bCs/>
                <w:sz w:val="22"/>
                <w:szCs w:val="22"/>
              </w:rPr>
              <w:t xml:space="preserve">Write a ratio for the following description: </w:t>
            </w:r>
            <w:proofErr w:type="spellStart"/>
            <w:r w:rsidRPr="00AE43BD" w:rsidR="00AE43BD">
              <w:rPr>
                <w:rFonts w:ascii="Calibri" w:hAnsi="Calibri" w:eastAsia="Calibri" w:cs="Calibri"/>
                <w:bCs/>
                <w:sz w:val="22"/>
                <w:szCs w:val="22"/>
              </w:rPr>
              <w:t>Kaleel</w:t>
            </w:r>
            <w:proofErr w:type="spellEnd"/>
            <w:r w:rsidRPr="00AE43BD" w:rsidR="00AE43BD">
              <w:rPr>
                <w:rFonts w:ascii="Calibri" w:hAnsi="Calibri" w:eastAsia="Calibri" w:cs="Calibri"/>
                <w:bCs/>
                <w:sz w:val="22"/>
                <w:szCs w:val="22"/>
              </w:rPr>
              <w:t xml:space="preserve"> made three times as many baskets as John during basketball practice. A ratio of </w:t>
            </w:r>
            <w:r w:rsidRPr="00AE43BD" w:rsidR="00AE43BD">
              <w:rPr>
                <w:rFonts w:ascii="Cambria Math" w:hAnsi="Cambria Math" w:eastAsia="Calibri" w:cs="Cambria Math"/>
                <w:bCs/>
                <w:sz w:val="22"/>
                <w:szCs w:val="22"/>
              </w:rPr>
              <w:t>𝟑</w:t>
            </w:r>
            <w:r w:rsidRPr="00AE43BD" w:rsidR="00AE43BD">
              <w:rPr>
                <w:rFonts w:ascii="Calibri" w:hAnsi="Calibri" w:eastAsia="Calibri" w:cs="Calibri"/>
                <w:bCs/>
                <w:sz w:val="22"/>
                <w:szCs w:val="22"/>
              </w:rPr>
              <w:t xml:space="preserve">: </w:t>
            </w:r>
            <w:r w:rsidRPr="00AE43BD" w:rsidR="00AE43BD">
              <w:rPr>
                <w:rFonts w:ascii="Cambria Math" w:hAnsi="Cambria Math" w:eastAsia="Calibri" w:cs="Cambria Math"/>
                <w:bCs/>
                <w:sz w:val="22"/>
                <w:szCs w:val="22"/>
              </w:rPr>
              <w:t>𝟏</w:t>
            </w:r>
            <w:r w:rsidRPr="00AE43BD" w:rsidR="00AE43BD">
              <w:rPr>
                <w:rFonts w:ascii="Calibri" w:hAnsi="Calibri" w:eastAsia="Calibri" w:cs="Calibri"/>
                <w:bCs/>
                <w:sz w:val="22"/>
                <w:szCs w:val="22"/>
              </w:rPr>
              <w:t xml:space="preserve"> or </w:t>
            </w:r>
            <w:r w:rsidRPr="00AE43BD" w:rsidR="00AE43BD">
              <w:rPr>
                <w:rFonts w:ascii="Cambria Math" w:hAnsi="Cambria Math" w:eastAsia="Calibri" w:cs="Cambria Math"/>
                <w:bCs/>
                <w:sz w:val="22"/>
                <w:szCs w:val="22"/>
              </w:rPr>
              <w:t>𝟑</w:t>
            </w:r>
            <w:r w:rsidRPr="00AE43BD" w:rsidR="00AE43BD">
              <w:rPr>
                <w:rFonts w:ascii="Calibri" w:hAnsi="Calibri" w:eastAsia="Calibri" w:cs="Calibri"/>
                <w:bCs/>
                <w:sz w:val="22"/>
                <w:szCs w:val="22"/>
              </w:rPr>
              <w:t xml:space="preserve"> to </w:t>
            </w:r>
            <w:r w:rsidRPr="00AE43BD" w:rsidR="00AE43BD">
              <w:rPr>
                <w:rFonts w:ascii="Cambria Math" w:hAnsi="Cambria Math" w:eastAsia="Calibri" w:cs="Cambria Math"/>
                <w:bCs/>
                <w:sz w:val="22"/>
                <w:szCs w:val="22"/>
              </w:rPr>
              <w:t>𝟏</w:t>
            </w:r>
            <w:r w:rsidRPr="00AE43BD" w:rsidR="00AE43BD">
              <w:rPr>
                <w:rFonts w:ascii="Calibri" w:hAnsi="Calibri" w:eastAsia="Calibri" w:cs="Calibri"/>
                <w:bCs/>
                <w:sz w:val="22"/>
                <w:szCs w:val="22"/>
              </w:rPr>
              <w:t xml:space="preserve"> can be used. </w:t>
            </w:r>
          </w:p>
          <w:p w:rsidR="00B51163" w:rsidP="00AE43BD" w:rsidRDefault="00AE43BD" w14:paraId="7D91D412" w14:textId="77777777">
            <w:pPr>
              <w:spacing w:line="276" w:lineRule="auto"/>
              <w:rPr>
                <w:rFonts w:ascii="Calibri" w:hAnsi="Calibri" w:eastAsia="Calibri" w:cs="Calibri"/>
                <w:bCs/>
                <w:sz w:val="22"/>
                <w:szCs w:val="22"/>
              </w:rPr>
            </w:pPr>
            <w:r w:rsidRPr="00AE43BD">
              <w:rPr>
                <w:rFonts w:ascii="Calibri" w:hAnsi="Calibri" w:eastAsia="Calibri" w:cs="Calibri"/>
                <w:bCs/>
                <w:sz w:val="22"/>
                <w:szCs w:val="22"/>
              </w:rPr>
              <w:t xml:space="preserve">2. Describe a situation that could be modeled with the ratio </w:t>
            </w:r>
            <w:r w:rsidRPr="00AE43BD">
              <w:rPr>
                <w:rFonts w:ascii="Cambria Math" w:hAnsi="Cambria Math" w:eastAsia="Calibri" w:cs="Cambria Math"/>
                <w:bCs/>
                <w:sz w:val="22"/>
                <w:szCs w:val="22"/>
              </w:rPr>
              <w:t>𝟒</w:t>
            </w:r>
            <w:r w:rsidRPr="00AE43BD">
              <w:rPr>
                <w:rFonts w:ascii="Calibri" w:hAnsi="Calibri" w:eastAsia="Calibri" w:cs="Calibri"/>
                <w:bCs/>
                <w:sz w:val="22"/>
                <w:szCs w:val="22"/>
              </w:rPr>
              <w:t xml:space="preserve">: </w:t>
            </w:r>
            <w:r w:rsidRPr="00AE43BD">
              <w:rPr>
                <w:rFonts w:ascii="Cambria Math" w:hAnsi="Cambria Math" w:eastAsia="Calibri" w:cs="Cambria Math"/>
                <w:bCs/>
                <w:sz w:val="22"/>
                <w:szCs w:val="22"/>
              </w:rPr>
              <w:t>𝟏</w:t>
            </w:r>
            <w:r w:rsidRPr="00AE43BD">
              <w:rPr>
                <w:rFonts w:ascii="Calibri" w:hAnsi="Calibri" w:eastAsia="Calibri" w:cs="Calibri"/>
                <w:bCs/>
                <w:sz w:val="22"/>
                <w:szCs w:val="22"/>
              </w:rPr>
              <w:t xml:space="preserve">. Answers will vary but could include the following: For every four teaspoons of cream in a cup of tea, there is one teaspoon of honey. </w:t>
            </w:r>
          </w:p>
          <w:p w:rsidRPr="00AE43BD" w:rsidR="00AE43BD" w:rsidP="00AE43BD" w:rsidRDefault="00AE43BD" w14:paraId="2F86EE28" w14:textId="410F2882">
            <w:pPr>
              <w:spacing w:line="276" w:lineRule="auto"/>
              <w:rPr>
                <w:rFonts w:ascii="Calibri" w:hAnsi="Calibri" w:eastAsia="Calibri" w:cs="Calibri"/>
                <w:bCs/>
                <w:sz w:val="22"/>
                <w:szCs w:val="22"/>
              </w:rPr>
            </w:pPr>
            <w:r w:rsidRPr="00AE43BD">
              <w:rPr>
                <w:rFonts w:ascii="Calibri" w:hAnsi="Calibri" w:eastAsia="Calibri" w:cs="Calibri"/>
                <w:bCs/>
                <w:sz w:val="22"/>
                <w:szCs w:val="22"/>
              </w:rPr>
              <w:lastRenderedPageBreak/>
              <w:t xml:space="preserve">3. Write a ratio for the following description: For every </w:t>
            </w:r>
            <w:r w:rsidRPr="00AE43BD">
              <w:rPr>
                <w:rFonts w:ascii="Cambria Math" w:hAnsi="Cambria Math" w:eastAsia="Calibri" w:cs="Cambria Math"/>
                <w:bCs/>
                <w:sz w:val="22"/>
                <w:szCs w:val="22"/>
              </w:rPr>
              <w:t>𝟔</w:t>
            </w:r>
            <w:r w:rsidRPr="00AE43BD">
              <w:rPr>
                <w:rFonts w:ascii="Calibri" w:hAnsi="Calibri" w:eastAsia="Calibri" w:cs="Calibri"/>
                <w:bCs/>
                <w:sz w:val="22"/>
                <w:szCs w:val="22"/>
              </w:rPr>
              <w:t xml:space="preserve"> cups of flour in a bread recipe, there are </w:t>
            </w:r>
            <w:r w:rsidRPr="00AE43BD">
              <w:rPr>
                <w:rFonts w:ascii="Cambria Math" w:hAnsi="Cambria Math" w:eastAsia="Calibri" w:cs="Cambria Math"/>
                <w:bCs/>
                <w:sz w:val="22"/>
                <w:szCs w:val="22"/>
              </w:rPr>
              <w:t>𝟐</w:t>
            </w:r>
            <w:r w:rsidRPr="00AE43BD">
              <w:rPr>
                <w:rFonts w:ascii="Calibri" w:hAnsi="Calibri" w:eastAsia="Calibri" w:cs="Calibri"/>
                <w:bCs/>
                <w:sz w:val="22"/>
                <w:szCs w:val="22"/>
              </w:rPr>
              <w:t xml:space="preserve"> cups of milk. </w:t>
            </w:r>
          </w:p>
        </w:tc>
      </w:tr>
    </w:tbl>
    <w:p w:rsidRPr="00AE43BD" w:rsidR="00DC4ECA" w:rsidP="001E7163" w:rsidRDefault="00DC4ECA" w14:paraId="13F8DF3E" w14:textId="03B58807">
      <w:pPr>
        <w:widowControl w:val="0"/>
        <w:pBdr>
          <w:top w:val="nil"/>
          <w:left w:val="nil"/>
          <w:bottom w:val="nil"/>
          <w:right w:val="nil"/>
          <w:between w:val="nil"/>
        </w:pBdr>
        <w:spacing w:line="276" w:lineRule="auto"/>
        <w:rPr>
          <w:rFonts w:ascii="Calibri" w:hAnsi="Calibri" w:eastAsia="Calibri" w:cs="Calibri"/>
          <w:sz w:val="22"/>
          <w:szCs w:val="22"/>
        </w:rPr>
      </w:pPr>
    </w:p>
    <w:sectPr w:rsidRPr="00AE43BD" w:rsidR="00DC4ECA" w:rsidSect="001E7163">
      <w:headerReference w:type="default" r:id="rId12"/>
      <w:footerReference w:type="default" r:id="rId13"/>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5EC" w:rsidRDefault="00B035EC" w14:paraId="423C0434" w14:textId="77777777">
      <w:r>
        <w:separator/>
      </w:r>
    </w:p>
  </w:endnote>
  <w:endnote w:type="continuationSeparator" w:id="0">
    <w:p w:rsidR="00B035EC" w:rsidRDefault="00B035EC" w14:paraId="501EB8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9F56A3" w:rsidP="009F56A3" w:rsidRDefault="009F56A3" w14:paraId="7794C912" w14:textId="77777777">
    <w:pPr>
      <w:pStyle w:val="Footer"/>
      <w:jc w:val="center"/>
    </w:pPr>
    <w:r>
      <w:rPr>
        <w:noProof/>
      </w:rPr>
      <w:drawing>
        <wp:anchor distT="0" distB="0" distL="114300" distR="114300" simplePos="0" relativeHeight="251661312" behindDoc="1" locked="0" layoutInCell="1" allowOverlap="1" wp14:anchorId="21F2AC5B" wp14:editId="75CAD96D">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2336" behindDoc="1" locked="0" layoutInCell="1" allowOverlap="1" wp14:anchorId="0204178C" wp14:editId="72080D87">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9FBF2AD" wp14:editId="1199A05B">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rsidRPr="009F56A3" w:rsidR="009F56A3" w:rsidP="009F56A3" w:rsidRDefault="009F56A3" w14:paraId="6BB6FA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5EC" w:rsidRDefault="00B035EC" w14:paraId="6320E1ED" w14:textId="77777777">
      <w:r>
        <w:separator/>
      </w:r>
    </w:p>
  </w:footnote>
  <w:footnote w:type="continuationSeparator" w:id="0">
    <w:p w:rsidR="00B035EC" w:rsidRDefault="00B035EC" w14:paraId="247E0F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C1C5D" w:rsidR="00FC1C5D" w:rsidP="00FC1C5D" w:rsidRDefault="00FC1C5D" w14:paraId="55FD1CDB" w14:textId="77777777">
    <w:pPr>
      <w:tabs>
        <w:tab w:val="center" w:pos="4680"/>
        <w:tab w:val="right" w:pos="9360"/>
      </w:tabs>
      <w:rPr>
        <w:rFonts w:ascii="Calibri" w:hAnsi="Calibri" w:eastAsia="Calibri"/>
        <w:sz w:val="22"/>
        <w:szCs w:val="22"/>
      </w:rPr>
    </w:pPr>
    <w:r w:rsidRPr="00FC1C5D">
      <w:rPr>
        <w:rFonts w:ascii="Calibri" w:hAnsi="Calibri" w:eastAsia="Calibri"/>
        <w:noProof/>
        <w:sz w:val="22"/>
        <w:szCs w:val="22"/>
      </w:rPr>
      <w:drawing>
        <wp:anchor distT="0" distB="0" distL="114300" distR="114300" simplePos="0" relativeHeight="251659264" behindDoc="1" locked="0" layoutInCell="1" allowOverlap="1" wp14:anchorId="3A9180DA" wp14:editId="7B08ECD4">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Pr="00FC1C5D" w:rsidR="00FC1C5D" w:rsidP="00FC1C5D" w:rsidRDefault="00FC1C5D" w14:paraId="6A48F392" w14:textId="42AEB7C0">
    <w:pPr>
      <w:tabs>
        <w:tab w:val="center" w:pos="4680"/>
        <w:tab w:val="right" w:pos="9360"/>
      </w:tabs>
      <w:rPr>
        <w:rFonts w:ascii="Calibri" w:hAnsi="Calibri" w:eastAsia="Calibri"/>
        <w:sz w:val="22"/>
        <w:szCs w:val="22"/>
      </w:rPr>
    </w:pPr>
    <w:r w:rsidRPr="00FC1C5D">
      <w:rPr>
        <w:rFonts w:ascii="Calibri" w:hAnsi="Calibri" w:eastAsia="Calibri"/>
        <w:sz w:val="22"/>
        <w:szCs w:val="22"/>
      </w:rPr>
      <w:t>Grade Level:</w:t>
    </w:r>
    <w:r>
      <w:rPr>
        <w:rFonts w:ascii="Calibri" w:hAnsi="Calibri" w:eastAsia="Calibri"/>
        <w:sz w:val="22"/>
        <w:szCs w:val="22"/>
      </w:rPr>
      <w:t xml:space="preserve"> 6</w:t>
    </w:r>
  </w:p>
  <w:p w:rsidRPr="00FC1C5D" w:rsidR="00FC1C5D" w:rsidP="00FC1C5D" w:rsidRDefault="00FC1C5D" w14:paraId="0BB5051B" w14:textId="47252008">
    <w:pPr>
      <w:tabs>
        <w:tab w:val="center" w:pos="4680"/>
        <w:tab w:val="right" w:pos="9360"/>
      </w:tabs>
      <w:rPr>
        <w:rFonts w:ascii="Calibri" w:hAnsi="Calibri" w:eastAsia="Calibri"/>
        <w:sz w:val="22"/>
        <w:szCs w:val="22"/>
      </w:rPr>
    </w:pPr>
    <w:r w:rsidRPr="00FC1C5D">
      <w:rPr>
        <w:rFonts w:ascii="Calibri" w:hAnsi="Calibri" w:eastAsia="Calibri"/>
        <w:sz w:val="22"/>
        <w:szCs w:val="22"/>
      </w:rPr>
      <w:t xml:space="preserve">CCSS: </w:t>
    </w:r>
    <w:r w:rsidRPr="00C35D47" w:rsidR="00C35D47">
      <w:rPr>
        <w:rFonts w:ascii="Calibri" w:hAnsi="Calibri" w:eastAsia="Calibri"/>
        <w:sz w:val="22"/>
        <w:szCs w:val="22"/>
      </w:rPr>
      <w:t>MATH.CONTENT.6.RP.A.1</w:t>
    </w:r>
  </w:p>
  <w:p w:rsidR="00DC4ECA" w:rsidRDefault="00DC4ECA" w14:paraId="710F944A" w14:textId="77777777">
    <w:pPr>
      <w:pBdr>
        <w:top w:val="nil"/>
        <w:left w:val="nil"/>
        <w:bottom w:val="nil"/>
        <w:right w:val="nil"/>
        <w:between w:val="nil"/>
      </w:pBdr>
      <w:tabs>
        <w:tab w:val="center" w:pos="4680"/>
        <w:tab w:val="right" w:pos="9360"/>
      </w:tabs>
      <w:rPr>
        <w:rFonts w:cs="Time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412"/>
    <w:multiLevelType w:val="multilevel"/>
    <w:tmpl w:val="A96C0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65DB2"/>
    <w:multiLevelType w:val="multilevel"/>
    <w:tmpl w:val="6298B5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709321D"/>
    <w:multiLevelType w:val="multilevel"/>
    <w:tmpl w:val="6AC223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C9F7F53"/>
    <w:multiLevelType w:val="multilevel"/>
    <w:tmpl w:val="EA60F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3E1FE6"/>
    <w:multiLevelType w:val="multilevel"/>
    <w:tmpl w:val="E68641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5900189B"/>
    <w:multiLevelType w:val="multilevel"/>
    <w:tmpl w:val="2F54F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7E6C39"/>
    <w:multiLevelType w:val="multilevel"/>
    <w:tmpl w:val="2990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9262483">
    <w:abstractNumId w:val="0"/>
  </w:num>
  <w:num w:numId="2" w16cid:durableId="1392652930">
    <w:abstractNumId w:val="1"/>
  </w:num>
  <w:num w:numId="3" w16cid:durableId="1468737508">
    <w:abstractNumId w:val="4"/>
  </w:num>
  <w:num w:numId="4" w16cid:durableId="410926827">
    <w:abstractNumId w:val="2"/>
  </w:num>
  <w:num w:numId="5" w16cid:durableId="1324233545">
    <w:abstractNumId w:val="6"/>
  </w:num>
  <w:num w:numId="6" w16cid:durableId="1478912626">
    <w:abstractNumId w:val="3"/>
  </w:num>
  <w:num w:numId="7" w16cid:durableId="2147040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CA"/>
    <w:rsid w:val="000333E1"/>
    <w:rsid w:val="00066E87"/>
    <w:rsid w:val="001008C3"/>
    <w:rsid w:val="001E7163"/>
    <w:rsid w:val="00280BCE"/>
    <w:rsid w:val="00352CF3"/>
    <w:rsid w:val="004B13A8"/>
    <w:rsid w:val="00570BAE"/>
    <w:rsid w:val="00637A5D"/>
    <w:rsid w:val="006675E8"/>
    <w:rsid w:val="006F797A"/>
    <w:rsid w:val="00871814"/>
    <w:rsid w:val="00951285"/>
    <w:rsid w:val="009F56A3"/>
    <w:rsid w:val="00A873CA"/>
    <w:rsid w:val="00AE43BD"/>
    <w:rsid w:val="00B035EC"/>
    <w:rsid w:val="00B32E92"/>
    <w:rsid w:val="00B4604E"/>
    <w:rsid w:val="00B51163"/>
    <w:rsid w:val="00B516CE"/>
    <w:rsid w:val="00C35D47"/>
    <w:rsid w:val="00CA4B56"/>
    <w:rsid w:val="00D2035B"/>
    <w:rsid w:val="00D50B84"/>
    <w:rsid w:val="00D62188"/>
    <w:rsid w:val="00DC4ECA"/>
    <w:rsid w:val="00E947F8"/>
    <w:rsid w:val="00EB47C1"/>
    <w:rsid w:val="00EF33D1"/>
    <w:rsid w:val="00F704AB"/>
    <w:rsid w:val="00FC1C5D"/>
    <w:rsid w:val="1E459E9A"/>
    <w:rsid w:val="789ABE65"/>
    <w:rsid w:val="7E2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6081B"/>
  <w15:docId w15:val="{AAD005D8-6240-4C80-9775-4A9A8B7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57EF"/>
    <w:rPr>
      <w:rFonts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styleId="BalloonTextChar" w:customStyle="1">
    <w:name w:val="Balloon Text Char"/>
    <w:basedOn w:val="DefaultParagraphFont"/>
    <w:link w:val="BalloonText"/>
    <w:uiPriority w:val="99"/>
    <w:semiHidden/>
    <w:rsid w:val="002757EF"/>
    <w:rPr>
      <w:rFonts w:ascii="Tahoma" w:hAnsi="Tahoma" w:eastAsia="Times"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C6EE2"/>
    <w:pPr>
      <w:tabs>
        <w:tab w:val="center" w:pos="4680"/>
        <w:tab w:val="right" w:pos="9360"/>
      </w:tabs>
    </w:pPr>
  </w:style>
  <w:style w:type="character" w:styleId="HeaderChar" w:customStyle="1">
    <w:name w:val="Header Char"/>
    <w:basedOn w:val="DefaultParagraphFont"/>
    <w:link w:val="Header"/>
    <w:uiPriority w:val="99"/>
    <w:rsid w:val="000C6EE2"/>
    <w:rPr>
      <w:rFonts w:ascii="Times" w:hAnsi="Times" w:eastAsia="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styleId="FooterChar" w:customStyle="1">
    <w:name w:val="Footer Char"/>
    <w:basedOn w:val="DefaultParagraphFont"/>
    <w:link w:val="Footer"/>
    <w:uiPriority w:val="99"/>
    <w:rsid w:val="000C6EE2"/>
    <w:rPr>
      <w:rFonts w:ascii="Times" w:hAnsi="Times" w:eastAsia="Times" w:cs="Times New Roman"/>
      <w:sz w:val="24"/>
      <w:szCs w:val="20"/>
    </w:rPr>
  </w:style>
  <w:style w:type="character" w:styleId="CommentReference">
    <w:name w:val="annotation reference"/>
    <w:basedOn w:val="DefaultParagraphFont"/>
    <w:uiPriority w:val="99"/>
    <w:semiHidden/>
    <w:unhideWhenUsed/>
    <w:rsid w:val="00617531"/>
    <w:rPr>
      <w:sz w:val="16"/>
      <w:szCs w:val="16"/>
    </w:rPr>
  </w:style>
  <w:style w:type="paragraph" w:styleId="CommentText">
    <w:name w:val="annotation text"/>
    <w:basedOn w:val="Normal"/>
    <w:link w:val="CommentTextChar"/>
    <w:uiPriority w:val="99"/>
    <w:semiHidden/>
    <w:unhideWhenUsed/>
    <w:rsid w:val="00617531"/>
    <w:rPr>
      <w:sz w:val="20"/>
    </w:rPr>
  </w:style>
  <w:style w:type="character" w:styleId="CommentTextChar" w:customStyle="1">
    <w:name w:val="Comment Text Char"/>
    <w:basedOn w:val="DefaultParagraphFont"/>
    <w:link w:val="CommentText"/>
    <w:uiPriority w:val="99"/>
    <w:semiHidden/>
    <w:rsid w:val="00617531"/>
    <w:rPr>
      <w:rFonts w:ascii="Times" w:hAnsi="Times"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617531"/>
    <w:rPr>
      <w:b/>
      <w:bCs/>
    </w:rPr>
  </w:style>
  <w:style w:type="character" w:styleId="CommentSubjectChar" w:customStyle="1">
    <w:name w:val="Comment Subject Char"/>
    <w:basedOn w:val="CommentTextChar"/>
    <w:link w:val="CommentSubject"/>
    <w:uiPriority w:val="99"/>
    <w:semiHidden/>
    <w:rsid w:val="00617531"/>
    <w:rPr>
      <w:rFonts w:ascii="Times" w:hAnsi="Times" w:eastAsia="Times" w:cs="Times New Roman"/>
      <w:b/>
      <w:bCs/>
      <w:sz w:val="20"/>
      <w:szCs w:val="20"/>
    </w:rPr>
  </w:style>
  <w:style w:type="character" w:styleId="Mention1" w:customStyle="1">
    <w:name w:val="Mention1"/>
    <w:basedOn w:val="DefaultParagraphFont"/>
    <w:uiPriority w:val="99"/>
    <w:unhideWhenUsed/>
    <w:rsid w:val="00020267"/>
    <w:rPr>
      <w:color w:val="2B579A"/>
      <w:shd w:val="clear" w:color="auto" w:fill="E6E6E6"/>
    </w:rPr>
  </w:style>
  <w:style w:type="character" w:styleId="UnresolvedMention1" w:customStyle="1">
    <w:name w:val="Unresolved Mention1"/>
    <w:basedOn w:val="DefaultParagraphFont"/>
    <w:uiPriority w:val="99"/>
    <w:unhideWhenUsed/>
    <w:rsid w:val="000C5F91"/>
    <w:rPr>
      <w:color w:val="605E5C"/>
      <w:shd w:val="clear" w:color="auto" w:fill="E1DFDD"/>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character" w:styleId="normaltextrun" w:customStyle="1">
    <w:name w:val="normaltextrun"/>
    <w:basedOn w:val="DefaultParagraphFont"/>
    <w:rsid w:val="009F56A3"/>
  </w:style>
  <w:style w:type="character" w:styleId="eop" w:customStyle="1">
    <w:name w:val="eop"/>
    <w:basedOn w:val="DefaultParagraphFont"/>
    <w:rsid w:val="009F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RQ2nYUBVvqI&amp;list=PLbzagEi1JQaPdbbKRDCfl9ZSPvH_-OW-9"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112c600409f74708"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eeeea6-7f12-4160-b1d6-beaf623a10c9}"/>
      </w:docPartPr>
      <w:docPartBody>
        <w:p w14:paraId="7E2F71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2j+j3cEc6mxXNA1RTItsw/DtUA==">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4E5A04-08FE-440A-BE3C-841BB714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6BFAD-2FEE-4FE5-9ACA-09F7032AFF28}">
  <ds:schemaRefs>
    <ds:schemaRef ds:uri="http://schemas.microsoft.com/sharepoint/v3/contenttype/forms"/>
  </ds:schemaRefs>
</ds:datastoreItem>
</file>

<file path=customXml/itemProps4.xml><?xml version="1.0" encoding="utf-8"?>
<ds:datastoreItem xmlns:ds="http://schemas.openxmlformats.org/officeDocument/2006/customXml" ds:itemID="{DA601A4D-958B-4769-89E9-17AEC66DB879}">
  <ds:schemaRefs>
    <ds:schemaRef ds:uri="17d002b9-d184-461a-a75e-eb386faf956f"/>
    <ds:schemaRef ds:uri="http://schemas.openxmlformats.org/package/2006/metadata/core-properties"/>
    <ds:schemaRef ds:uri="http://purl.org/dc/dcmitype/"/>
    <ds:schemaRef ds:uri="http://schemas.microsoft.com/office/infopath/2007/PartnerControls"/>
    <ds:schemaRef ds:uri="af1d375e-8621-40f4-9fcd-9dc4abf027dc"/>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Area Cooperative Education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 r</dc:creator>
  <lastModifiedBy>Prater, Steven</lastModifiedBy>
  <revision>3</revision>
  <dcterms:created xsi:type="dcterms:W3CDTF">2022-10-13T21:30:00.0000000Z</dcterms:created>
  <dcterms:modified xsi:type="dcterms:W3CDTF">2022-11-04T19:58:24.5142275Z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