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0"/>
        <w:gridCol w:w="3353"/>
        <w:gridCol w:w="315"/>
        <w:gridCol w:w="2999"/>
        <w:gridCol w:w="4607"/>
      </w:tblGrid>
      <w:tr w:rsidR="006E48B9" w:rsidRPr="006E48B9" w14:paraId="64C21AA2" w14:textId="77777777" w:rsidTr="51DAD649">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45954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Date: </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C1F1A" w14:textId="3AA48B45"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Duration of Lesson: </w:t>
            </w:r>
            <w:r w:rsidR="001B0137">
              <w:rPr>
                <w:rFonts w:ascii="Calibri" w:eastAsia="Times New Roman" w:hAnsi="Calibri" w:cs="Calibri"/>
              </w:rPr>
              <w:t>50 minutes</w:t>
            </w:r>
          </w:p>
        </w:tc>
      </w:tr>
      <w:tr w:rsidR="009652C3" w:rsidRPr="006E48B9" w14:paraId="5DCD20EC" w14:textId="77777777" w:rsidTr="51DAD649">
        <w:trPr>
          <w:trHeight w:val="327"/>
        </w:trPr>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4B22A" w14:textId="1B13A0EB" w:rsidR="009652C3" w:rsidRPr="006E48B9" w:rsidRDefault="009652C3" w:rsidP="009652C3">
            <w:pPr>
              <w:spacing w:after="0" w:line="240" w:lineRule="auto"/>
              <w:textAlignment w:val="baseline"/>
              <w:rPr>
                <w:rFonts w:ascii="Segoe UI" w:eastAsia="Times New Roman" w:hAnsi="Segoe UI" w:cs="Segoe UI"/>
                <w:sz w:val="18"/>
                <w:szCs w:val="18"/>
              </w:rPr>
            </w:pPr>
            <w:r w:rsidRPr="000165D6">
              <w:t>Title of Unit: Linear Equations: Slope and Equations of Lines</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3ABA8" w14:textId="3810960C" w:rsidR="009652C3" w:rsidRPr="006E48B9" w:rsidRDefault="009652C3" w:rsidP="009652C3">
            <w:pPr>
              <w:spacing w:after="0" w:line="240" w:lineRule="auto"/>
              <w:textAlignment w:val="baseline"/>
              <w:rPr>
                <w:rFonts w:ascii="Segoe UI" w:eastAsia="Times New Roman" w:hAnsi="Segoe UI" w:cs="Segoe UI"/>
                <w:sz w:val="18"/>
                <w:szCs w:val="18"/>
              </w:rPr>
            </w:pPr>
            <w:r w:rsidRPr="000165D6">
              <w:t>Title of Lesson: The Slope of a Non-vertical Line</w:t>
            </w:r>
          </w:p>
        </w:tc>
      </w:tr>
      <w:tr w:rsidR="006E48B9" w:rsidRPr="006E48B9" w14:paraId="67977F03" w14:textId="77777777" w:rsidTr="51DAD649">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E984C7" w14:textId="23873FE3" w:rsidR="006E48B9" w:rsidRPr="006E48B9" w:rsidRDefault="006E48B9" w:rsidP="51DAD649">
            <w:pPr>
              <w:spacing w:after="0" w:line="240" w:lineRule="auto"/>
              <w:textAlignment w:val="baseline"/>
              <w:rPr>
                <w:rFonts w:ascii="Calibri" w:eastAsia="Times New Roman" w:hAnsi="Calibri" w:cs="Calibri"/>
              </w:rPr>
            </w:pPr>
            <w:r w:rsidRPr="51DAD649">
              <w:rPr>
                <w:rFonts w:ascii="Calibri" w:eastAsia="Times New Roman" w:hAnsi="Calibri" w:cs="Calibri"/>
              </w:rPr>
              <w:t>Le</w:t>
            </w:r>
            <w:r w:rsidR="002210B8">
              <w:rPr>
                <w:rFonts w:ascii="Calibri" w:eastAsia="Times New Roman" w:hAnsi="Calibri" w:cs="Calibri"/>
              </w:rPr>
              <w:t>sson</w:t>
            </w:r>
            <w:r w:rsidRPr="51DAD649">
              <w:rPr>
                <w:rFonts w:ascii="Calibri" w:eastAsia="Times New Roman" w:hAnsi="Calibri" w:cs="Calibri"/>
              </w:rPr>
              <w:t xml:space="preserve"> Objectives: </w:t>
            </w:r>
            <w:r w:rsidR="000D5048" w:rsidRPr="51DAD649">
              <w:rPr>
                <w:rFonts w:ascii="Calibri" w:eastAsia="Times New Roman" w:hAnsi="Calibri" w:cs="Calibri"/>
              </w:rPr>
              <w:t xml:space="preserve">Students will </w:t>
            </w:r>
            <w:r w:rsidR="00300920" w:rsidRPr="51DAD649">
              <w:rPr>
                <w:rFonts w:ascii="Calibri" w:eastAsia="Times New Roman" w:hAnsi="Calibri" w:cs="Calibri"/>
              </w:rPr>
              <w:t xml:space="preserve">determine the slope of a line </w:t>
            </w:r>
            <w:r w:rsidR="0F00DFD5" w:rsidRPr="51DAD649">
              <w:rPr>
                <w:rFonts w:ascii="Calibri" w:eastAsia="Times New Roman" w:hAnsi="Calibri" w:cs="Calibri"/>
              </w:rPr>
              <w:t xml:space="preserve">and use slope to understand </w:t>
            </w:r>
            <w:r w:rsidR="00300920" w:rsidRPr="51DAD649">
              <w:rPr>
                <w:rFonts w:ascii="Calibri" w:eastAsia="Times New Roman" w:hAnsi="Calibri" w:cs="Calibri"/>
              </w:rPr>
              <w:t>graph</w:t>
            </w:r>
            <w:r w:rsidR="3C7B9A04" w:rsidRPr="51DAD649">
              <w:rPr>
                <w:rFonts w:ascii="Calibri" w:eastAsia="Times New Roman" w:hAnsi="Calibri" w:cs="Calibri"/>
              </w:rPr>
              <w:t>s</w:t>
            </w:r>
            <w:r w:rsidR="00300920" w:rsidRPr="51DAD649">
              <w:rPr>
                <w:rFonts w:ascii="Calibri" w:eastAsia="Times New Roman" w:hAnsi="Calibri" w:cs="Calibri"/>
              </w:rPr>
              <w:t>.</w:t>
            </w:r>
          </w:p>
        </w:tc>
      </w:tr>
      <w:tr w:rsidR="006E48B9" w:rsidRPr="006E48B9" w14:paraId="5AE58DE5" w14:textId="77777777" w:rsidTr="51DAD649">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08330" w14:textId="47F9001E"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Groupings (e.g., whole class, small groups, co-teaching): </w:t>
            </w:r>
            <w:r w:rsidR="000D5048">
              <w:rPr>
                <w:rFonts w:ascii="Calibri" w:eastAsia="Times New Roman" w:hAnsi="Calibri" w:cs="Calibri"/>
              </w:rPr>
              <w:t>Whole class, partners</w:t>
            </w:r>
          </w:p>
        </w:tc>
      </w:tr>
      <w:tr w:rsidR="006E48B9" w:rsidRPr="006E48B9" w14:paraId="0817DF5D" w14:textId="77777777" w:rsidTr="51DAD649">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1F2A232" w14:textId="77777777" w:rsidR="00F61801" w:rsidRDefault="006E48B9" w:rsidP="00F61801">
            <w:pPr>
              <w:spacing w:after="0" w:line="240" w:lineRule="auto"/>
              <w:textAlignment w:val="baseline"/>
              <w:rPr>
                <w:rFonts w:ascii="Calibri" w:eastAsia="Times New Roman" w:hAnsi="Calibri" w:cs="Calibri"/>
              </w:rPr>
            </w:pPr>
            <w:r w:rsidRPr="31EF99F8">
              <w:rPr>
                <w:rFonts w:ascii="Calibri" w:eastAsia="Times New Roman" w:hAnsi="Calibri" w:cs="Calibri"/>
              </w:rPr>
              <w:t>Skills &amp; Standards:  </w:t>
            </w:r>
            <w:r w:rsidR="00F61801" w:rsidRPr="31EF99F8">
              <w:rPr>
                <w:rFonts w:ascii="Calibri" w:eastAsia="Times New Roman" w:hAnsi="Calibri" w:cs="Calibri"/>
              </w:rPr>
              <w:t xml:space="preserve">Finding unit rate, graphing proportional relationships </w:t>
            </w:r>
          </w:p>
          <w:p w14:paraId="67498CF4" w14:textId="08BDE4B5" w:rsidR="00F61801" w:rsidRPr="00F61801" w:rsidRDefault="00783D35" w:rsidP="31EF99F8">
            <w:pPr>
              <w:spacing w:after="0" w:line="240" w:lineRule="auto"/>
              <w:textAlignment w:val="baseline"/>
              <w:rPr>
                <w:rFonts w:ascii="Calibri" w:eastAsia="Times New Roman" w:hAnsi="Calibri" w:cs="Calibri"/>
              </w:rPr>
            </w:pPr>
            <w:hyperlink r:id="rId10">
              <w:proofErr w:type="gramStart"/>
              <w:r w:rsidR="31EF99F8" w:rsidRPr="31EF99F8">
                <w:rPr>
                  <w:rStyle w:val="Hyperlink"/>
                  <w:rFonts w:ascii="Lato Light" w:eastAsia="Lato Light" w:hAnsi="Lato Light" w:cs="Lato Light"/>
                  <w:caps/>
                  <w:sz w:val="17"/>
                  <w:szCs w:val="17"/>
                </w:rPr>
                <w:t>CCSS.MATH.CONTENT.8.EE.B.</w:t>
              </w:r>
              <w:proofErr w:type="gramEnd"/>
              <w:r w:rsidR="31EF99F8" w:rsidRPr="31EF99F8">
                <w:rPr>
                  <w:rStyle w:val="Hyperlink"/>
                  <w:rFonts w:ascii="Lato Light" w:eastAsia="Lato Light" w:hAnsi="Lato Light" w:cs="Lato Light"/>
                  <w:caps/>
                  <w:sz w:val="17"/>
                  <w:szCs w:val="17"/>
                </w:rPr>
                <w:t>5</w:t>
              </w:r>
            </w:hyperlink>
            <w:r w:rsidR="00F61801" w:rsidRPr="31EF99F8">
              <w:rPr>
                <w:rFonts w:ascii="Calibri" w:eastAsia="Times New Roman" w:hAnsi="Calibri" w:cs="Calibri"/>
              </w:rPr>
              <w:t xml:space="preserve"> Graph proportional relationships, interpreting the unit rate as the slope of the graph. Compare two different proportional relationships represented in different ways. </w:t>
            </w:r>
          </w:p>
          <w:p w14:paraId="338172A4" w14:textId="06DEC89A" w:rsidR="006E48B9" w:rsidRPr="006E48B9" w:rsidRDefault="00F61801" w:rsidP="31EF99F8">
            <w:pPr>
              <w:spacing w:after="0" w:line="240" w:lineRule="auto"/>
              <w:textAlignment w:val="baseline"/>
              <w:rPr>
                <w:rFonts w:ascii="Segoe UI" w:eastAsia="Times New Roman" w:hAnsi="Segoe UI" w:cs="Segoe UI"/>
                <w:sz w:val="18"/>
                <w:szCs w:val="18"/>
              </w:rPr>
            </w:pPr>
            <w:r w:rsidRPr="31EF99F8">
              <w:rPr>
                <w:rFonts w:ascii="Calibri" w:eastAsia="Times New Roman" w:hAnsi="Calibri" w:cs="Calibri"/>
              </w:rPr>
              <w:t xml:space="preserve"> </w:t>
            </w:r>
            <w:hyperlink r:id="rId11">
              <w:proofErr w:type="gramStart"/>
              <w:r w:rsidR="31EF99F8" w:rsidRPr="31EF99F8">
                <w:rPr>
                  <w:rStyle w:val="Hyperlink"/>
                  <w:rFonts w:ascii="Lato Light" w:eastAsia="Lato Light" w:hAnsi="Lato Light" w:cs="Lato Light"/>
                  <w:caps/>
                  <w:sz w:val="17"/>
                  <w:szCs w:val="17"/>
                </w:rPr>
                <w:t>CCSS.MATH.CONTENT.8.EE.B.</w:t>
              </w:r>
              <w:proofErr w:type="gramEnd"/>
              <w:r w:rsidR="31EF99F8" w:rsidRPr="31EF99F8">
                <w:rPr>
                  <w:rStyle w:val="Hyperlink"/>
                  <w:rFonts w:ascii="Lato Light" w:eastAsia="Lato Light" w:hAnsi="Lato Light" w:cs="Lato Light"/>
                  <w:caps/>
                  <w:sz w:val="17"/>
                  <w:szCs w:val="17"/>
                </w:rPr>
                <w:t>6</w:t>
              </w:r>
            </w:hyperlink>
            <w:r w:rsidRPr="31EF99F8">
              <w:rPr>
                <w:rFonts w:ascii="Calibri" w:eastAsia="Times New Roman" w:hAnsi="Calibri" w:cs="Calibri"/>
              </w:rPr>
              <w:t xml:space="preserve"> Use similar triangles to explain why the slope m is the same between any two distinct points on a non-vertical line in the coordinate plane; derive the equation y = mx for a line through the origin and the equation y = mx + b for a line intercepting the vertical axis at b.</w:t>
            </w:r>
          </w:p>
        </w:tc>
      </w:tr>
      <w:tr w:rsidR="006E48B9" w:rsidRPr="006E48B9" w14:paraId="4393874C" w14:textId="77777777" w:rsidTr="51DAD649">
        <w:tc>
          <w:tcPr>
            <w:tcW w:w="12944"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E0A7D6" w14:textId="77777777" w:rsidR="006E48B9" w:rsidRPr="006E48B9" w:rsidRDefault="006E48B9" w:rsidP="006E48B9">
            <w:pPr>
              <w:spacing w:after="0" w:line="240" w:lineRule="auto"/>
              <w:jc w:val="center"/>
              <w:textAlignment w:val="baseline"/>
              <w:rPr>
                <w:rFonts w:ascii="Segoe UI" w:eastAsia="Times New Roman" w:hAnsi="Segoe UI" w:cs="Segoe UI"/>
                <w:sz w:val="18"/>
                <w:szCs w:val="18"/>
              </w:rPr>
            </w:pPr>
            <w:r w:rsidRPr="006E48B9">
              <w:rPr>
                <w:rFonts w:ascii="Calibri" w:eastAsia="Times New Roman" w:hAnsi="Calibri" w:cs="Calibri"/>
                <w:b/>
                <w:bCs/>
              </w:rPr>
              <w:t>Progression of Learning &amp; Teaching</w:t>
            </w:r>
            <w:r w:rsidRPr="006E48B9">
              <w:rPr>
                <w:rFonts w:ascii="Calibri" w:eastAsia="Times New Roman" w:hAnsi="Calibri" w:cs="Calibri"/>
              </w:rPr>
              <w:t> </w:t>
            </w:r>
          </w:p>
        </w:tc>
      </w:tr>
      <w:tr w:rsidR="006E48B9" w:rsidRPr="006E48B9" w14:paraId="5A848A04" w14:textId="77777777" w:rsidTr="51DAD649">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0DBA3E30"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Opener: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6152BC12" w14:textId="700ECD84" w:rsidR="00226510" w:rsidRDefault="00226510" w:rsidP="597507C3">
            <w:pPr>
              <w:pStyle w:val="ListParagraph"/>
              <w:numPr>
                <w:ilvl w:val="0"/>
                <w:numId w:val="32"/>
              </w:numPr>
              <w:spacing w:after="0" w:line="240" w:lineRule="auto"/>
              <w:rPr>
                <w:rFonts w:ascii="Calibri" w:eastAsia="Times New Roman" w:hAnsi="Calibri" w:cs="Calibri"/>
                <w:sz w:val="24"/>
                <w:szCs w:val="24"/>
              </w:rPr>
            </w:pPr>
            <w:r w:rsidRPr="597507C3">
              <w:rPr>
                <w:rFonts w:ascii="Calibri" w:eastAsia="Times New Roman" w:hAnsi="Calibri" w:cs="Calibri"/>
                <w:sz w:val="24"/>
                <w:szCs w:val="24"/>
              </w:rPr>
              <w:t>Bellringer- I will use the bellringer to review unit rate.</w:t>
            </w:r>
          </w:p>
          <w:p w14:paraId="25EB709D" w14:textId="73427BFF" w:rsidR="00226510" w:rsidRDefault="00226510" w:rsidP="597507C3">
            <w:pPr>
              <w:pStyle w:val="ListParagraph"/>
              <w:numPr>
                <w:ilvl w:val="0"/>
                <w:numId w:val="32"/>
              </w:numPr>
              <w:spacing w:after="0" w:line="240" w:lineRule="auto"/>
              <w:rPr>
                <w:rFonts w:ascii="Calibri" w:eastAsia="Times New Roman" w:hAnsi="Calibri" w:cs="Calibri"/>
                <w:sz w:val="24"/>
                <w:szCs w:val="24"/>
              </w:rPr>
            </w:pPr>
            <w:r w:rsidRPr="597507C3">
              <w:rPr>
                <w:rFonts w:ascii="Calibri" w:eastAsia="Times New Roman" w:hAnsi="Calibri" w:cs="Calibri"/>
                <w:sz w:val="24"/>
                <w:szCs w:val="24"/>
              </w:rPr>
              <w:t>Discussion Post- I will give the students time to find something that would represent slope to them. Students will post individually and then we will discuss.</w:t>
            </w:r>
          </w:p>
          <w:p w14:paraId="35CF0014" w14:textId="0D57243E" w:rsidR="00125ED5" w:rsidRPr="00125ED5" w:rsidRDefault="00125ED5" w:rsidP="597507C3">
            <w:pPr>
              <w:spacing w:after="0" w:line="240" w:lineRule="auto"/>
              <w:textAlignment w:val="baseline"/>
              <w:rPr>
                <w:rFonts w:eastAsia="Times New Roman"/>
                <w:sz w:val="24"/>
                <w:szCs w:val="24"/>
              </w:rPr>
            </w:pPr>
          </w:p>
        </w:tc>
        <w:tc>
          <w:tcPr>
            <w:tcW w:w="460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142CB77" w14:textId="77777777" w:rsidR="006E48B9" w:rsidRPr="006E48B9" w:rsidRDefault="006E48B9" w:rsidP="006E48B9">
            <w:pPr>
              <w:spacing w:after="0" w:line="240" w:lineRule="auto"/>
              <w:jc w:val="center"/>
              <w:textAlignment w:val="baseline"/>
              <w:rPr>
                <w:rFonts w:ascii="Segoe UI" w:eastAsia="Times New Roman" w:hAnsi="Segoe UI" w:cs="Segoe UI"/>
                <w:sz w:val="18"/>
                <w:szCs w:val="18"/>
              </w:rPr>
            </w:pPr>
            <w:r w:rsidRPr="006E48B9">
              <w:rPr>
                <w:rFonts w:ascii="Calibri" w:eastAsia="Times New Roman" w:hAnsi="Calibri" w:cs="Calibri"/>
                <w:b/>
                <w:bCs/>
              </w:rPr>
              <w:t>Points to Remember</w:t>
            </w:r>
            <w:r w:rsidRPr="006E48B9">
              <w:rPr>
                <w:rFonts w:ascii="Calibri" w:eastAsia="Times New Roman" w:hAnsi="Calibri" w:cs="Calibri"/>
              </w:rPr>
              <w:t> </w:t>
            </w:r>
          </w:p>
        </w:tc>
      </w:tr>
      <w:tr w:rsidR="006E48B9" w:rsidRPr="006E48B9" w14:paraId="54C8A994" w14:textId="77777777" w:rsidTr="51DAD649">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AFA9F9"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Activities &amp; Tasks: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53188C39"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b/>
                <w:bCs/>
                <w:sz w:val="24"/>
                <w:szCs w:val="24"/>
              </w:rPr>
              <w:t>Instructional Lesson: </w:t>
            </w:r>
            <w:r w:rsidRPr="006E48B9">
              <w:rPr>
                <w:rFonts w:ascii="Calibri" w:eastAsia="Times New Roman" w:hAnsi="Calibri" w:cs="Calibri"/>
                <w:b/>
                <w:bCs/>
                <w:i/>
                <w:iCs/>
                <w:sz w:val="24"/>
                <w:szCs w:val="24"/>
              </w:rPr>
              <w:t>(include as much detail as needed for others to understand the lesson)</w:t>
            </w:r>
            <w:r w:rsidRPr="006E48B9">
              <w:rPr>
                <w:rFonts w:ascii="Calibri" w:eastAsia="Times New Roman" w:hAnsi="Calibri" w:cs="Calibri"/>
                <w:sz w:val="24"/>
                <w:szCs w:val="24"/>
              </w:rPr>
              <w:t> </w:t>
            </w:r>
          </w:p>
          <w:p w14:paraId="08854B4F" w14:textId="77777777" w:rsidR="005A4D93" w:rsidRDefault="006E48B9" w:rsidP="00B97F05">
            <w:pPr>
              <w:pStyle w:val="ListParagraph"/>
              <w:numPr>
                <w:ilvl w:val="0"/>
                <w:numId w:val="29"/>
              </w:numPr>
              <w:spacing w:after="0" w:line="240" w:lineRule="auto"/>
              <w:textAlignment w:val="baseline"/>
              <w:rPr>
                <w:rFonts w:ascii="Calibri" w:eastAsia="Times New Roman" w:hAnsi="Calibri" w:cs="Calibri"/>
                <w:sz w:val="24"/>
                <w:szCs w:val="24"/>
              </w:rPr>
            </w:pPr>
            <w:r w:rsidRPr="00B97F05">
              <w:rPr>
                <w:rFonts w:ascii="Calibri" w:eastAsia="Times New Roman" w:hAnsi="Calibri" w:cs="Calibri"/>
                <w:sz w:val="24"/>
                <w:szCs w:val="24"/>
              </w:rPr>
              <w:t xml:space="preserve">Student: </w:t>
            </w:r>
            <w:r w:rsidR="005A4D93" w:rsidRPr="005A4D93">
              <w:rPr>
                <w:rFonts w:ascii="Calibri" w:eastAsia="Times New Roman" w:hAnsi="Calibri" w:cs="Calibri"/>
                <w:sz w:val="24"/>
                <w:szCs w:val="24"/>
              </w:rPr>
              <w:t>I will ask students to find something (either a definition or a picture) that would represent slope.</w:t>
            </w:r>
          </w:p>
          <w:p w14:paraId="26AC91DB" w14:textId="429D5C10" w:rsidR="00F34CEA" w:rsidRDefault="006E48B9" w:rsidP="00B97F05">
            <w:pPr>
              <w:pStyle w:val="ListParagraph"/>
              <w:numPr>
                <w:ilvl w:val="0"/>
                <w:numId w:val="29"/>
              </w:numPr>
              <w:spacing w:after="0" w:line="240" w:lineRule="auto"/>
              <w:textAlignment w:val="baseline"/>
              <w:rPr>
                <w:rFonts w:ascii="Calibri" w:eastAsia="Times New Roman" w:hAnsi="Calibri" w:cs="Calibri"/>
                <w:sz w:val="24"/>
                <w:szCs w:val="24"/>
              </w:rPr>
            </w:pPr>
            <w:r w:rsidRPr="51DAD649">
              <w:rPr>
                <w:rFonts w:ascii="Calibri" w:eastAsia="Times New Roman" w:hAnsi="Calibri" w:cs="Calibri"/>
                <w:sz w:val="24"/>
                <w:szCs w:val="24"/>
              </w:rPr>
              <w:t>I Do: </w:t>
            </w:r>
            <w:r w:rsidR="00F34CEA" w:rsidRPr="51DAD649">
              <w:rPr>
                <w:rFonts w:ascii="Calibri" w:eastAsia="Times New Roman" w:hAnsi="Calibri" w:cs="Calibri"/>
                <w:sz w:val="24"/>
                <w:szCs w:val="24"/>
              </w:rPr>
              <w:t xml:space="preserve">I will show the </w:t>
            </w:r>
            <w:hyperlink r:id="rId12">
              <w:r w:rsidR="00F34CEA" w:rsidRPr="51DAD649">
                <w:rPr>
                  <w:rStyle w:val="Hyperlink"/>
                  <w:rFonts w:ascii="Calibri" w:eastAsia="Times New Roman" w:hAnsi="Calibri" w:cs="Calibri"/>
                  <w:sz w:val="24"/>
                  <w:szCs w:val="24"/>
                </w:rPr>
                <w:t>Slope Dude video</w:t>
              </w:r>
            </w:hyperlink>
            <w:r w:rsidR="00F34CEA" w:rsidRPr="51DAD649">
              <w:rPr>
                <w:rFonts w:ascii="Calibri" w:eastAsia="Times New Roman" w:hAnsi="Calibri" w:cs="Calibri"/>
                <w:sz w:val="24"/>
                <w:szCs w:val="24"/>
              </w:rPr>
              <w:t xml:space="preserve"> and review the 4 types of </w:t>
            </w:r>
            <w:proofErr w:type="gramStart"/>
            <w:r w:rsidR="00F34CEA" w:rsidRPr="51DAD649">
              <w:rPr>
                <w:rFonts w:ascii="Calibri" w:eastAsia="Times New Roman" w:hAnsi="Calibri" w:cs="Calibri"/>
                <w:sz w:val="24"/>
                <w:szCs w:val="24"/>
              </w:rPr>
              <w:t>slope</w:t>
            </w:r>
            <w:proofErr w:type="gramEnd"/>
            <w:r w:rsidR="00F34CEA" w:rsidRPr="51DAD649">
              <w:rPr>
                <w:rFonts w:ascii="Calibri" w:eastAsia="Times New Roman" w:hAnsi="Calibri" w:cs="Calibri"/>
                <w:sz w:val="24"/>
                <w:szCs w:val="24"/>
              </w:rPr>
              <w:t>.</w:t>
            </w:r>
            <w:r w:rsidR="00F0239D">
              <w:rPr>
                <w:rFonts w:ascii="Calibri" w:eastAsia="Times New Roman" w:hAnsi="Calibri" w:cs="Calibri"/>
                <w:sz w:val="24"/>
                <w:szCs w:val="24"/>
              </w:rPr>
              <w:t xml:space="preserve"> I will work a few problems to model for the students.</w:t>
            </w:r>
          </w:p>
          <w:p w14:paraId="4A068FC5" w14:textId="5DDCB112" w:rsidR="006E48B9" w:rsidRDefault="006E48B9" w:rsidP="00B97F05">
            <w:pPr>
              <w:pStyle w:val="ListParagraph"/>
              <w:numPr>
                <w:ilvl w:val="0"/>
                <w:numId w:val="29"/>
              </w:numPr>
              <w:spacing w:after="0" w:line="240" w:lineRule="auto"/>
              <w:textAlignment w:val="baseline"/>
              <w:rPr>
                <w:rFonts w:ascii="Calibri" w:eastAsia="Times New Roman" w:hAnsi="Calibri" w:cs="Calibri"/>
                <w:sz w:val="24"/>
                <w:szCs w:val="24"/>
              </w:rPr>
            </w:pPr>
            <w:r w:rsidRPr="51DAD649">
              <w:rPr>
                <w:rFonts w:ascii="Calibri" w:eastAsia="Times New Roman" w:hAnsi="Calibri" w:cs="Calibri"/>
                <w:sz w:val="24"/>
                <w:szCs w:val="24"/>
              </w:rPr>
              <w:t xml:space="preserve">Y’all </w:t>
            </w:r>
            <w:r w:rsidR="00783D35" w:rsidRPr="51DAD649">
              <w:rPr>
                <w:rFonts w:ascii="Calibri" w:eastAsia="Times New Roman" w:hAnsi="Calibri" w:cs="Calibri"/>
                <w:sz w:val="24"/>
                <w:szCs w:val="24"/>
              </w:rPr>
              <w:t xml:space="preserve">Do </w:t>
            </w:r>
            <w:r w:rsidRPr="51DAD649">
              <w:rPr>
                <w:rFonts w:ascii="Calibri" w:eastAsia="Times New Roman" w:hAnsi="Calibri" w:cs="Calibri"/>
                <w:sz w:val="24"/>
                <w:szCs w:val="24"/>
              </w:rPr>
              <w:t>(students share with a partner or a table) </w:t>
            </w:r>
          </w:p>
          <w:p w14:paraId="68F94EE0" w14:textId="489124D8" w:rsidR="007812E1" w:rsidRPr="00B97F05" w:rsidRDefault="007812E1" w:rsidP="007812E1">
            <w:pPr>
              <w:pStyle w:val="ListParagraph"/>
              <w:numPr>
                <w:ilvl w:val="1"/>
                <w:numId w:val="29"/>
              </w:numPr>
              <w:spacing w:after="0" w:line="240" w:lineRule="auto"/>
              <w:textAlignment w:val="baseline"/>
              <w:rPr>
                <w:rFonts w:ascii="Calibri" w:eastAsia="Times New Roman" w:hAnsi="Calibri" w:cs="Calibri"/>
                <w:sz w:val="24"/>
                <w:szCs w:val="24"/>
              </w:rPr>
            </w:pPr>
            <w:r w:rsidRPr="007812E1">
              <w:rPr>
                <w:rFonts w:ascii="Calibri" w:eastAsia="Times New Roman" w:hAnsi="Calibri" w:cs="Calibri"/>
                <w:sz w:val="24"/>
                <w:szCs w:val="24"/>
              </w:rPr>
              <w:t>Students will work with a partner and compare the steepness of a few graphs.</w:t>
            </w:r>
          </w:p>
          <w:p w14:paraId="78C661B0" w14:textId="65E83E86" w:rsidR="006E48B9" w:rsidRPr="00B97F05" w:rsidRDefault="007136AE" w:rsidP="00B97F05">
            <w:pPr>
              <w:pStyle w:val="ListParagraph"/>
              <w:numPr>
                <w:ilvl w:val="0"/>
                <w:numId w:val="29"/>
              </w:num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lastRenderedPageBreak/>
              <w:t xml:space="preserve">You </w:t>
            </w:r>
            <w:r w:rsidR="006E48B9" w:rsidRPr="00B97F05">
              <w:rPr>
                <w:rFonts w:ascii="Calibri" w:eastAsia="Times New Roman" w:hAnsi="Calibri" w:cs="Calibri"/>
                <w:sz w:val="24"/>
                <w:szCs w:val="24"/>
              </w:rPr>
              <w:t>Do: </w:t>
            </w:r>
            <w:r w:rsidR="00856630" w:rsidRPr="00856630">
              <w:rPr>
                <w:rFonts w:ascii="Calibri" w:eastAsia="Times New Roman" w:hAnsi="Calibri" w:cs="Calibri"/>
                <w:sz w:val="24"/>
                <w:szCs w:val="24"/>
              </w:rPr>
              <w:t>We will talk about how they could tell which slope was steeper and how that number represents a slope.</w:t>
            </w:r>
          </w:p>
          <w:p w14:paraId="6D9E9711" w14:textId="13A15539" w:rsidR="006E48B9" w:rsidRPr="00B97F05" w:rsidRDefault="007136AE" w:rsidP="00B97F05">
            <w:pPr>
              <w:pStyle w:val="ListParagraph"/>
              <w:numPr>
                <w:ilvl w:val="1"/>
                <w:numId w:val="29"/>
              </w:numPr>
              <w:spacing w:after="0" w:line="240" w:lineRule="auto"/>
              <w:textAlignment w:val="baseline"/>
              <w:rPr>
                <w:rFonts w:ascii="Calibri" w:eastAsia="Times New Roman" w:hAnsi="Calibri" w:cs="Calibri"/>
                <w:sz w:val="24"/>
                <w:szCs w:val="24"/>
              </w:rPr>
            </w:pPr>
            <w:r w:rsidRPr="51DAD649">
              <w:rPr>
                <w:rFonts w:ascii="Calibri" w:eastAsia="Times New Roman" w:hAnsi="Calibri" w:cs="Calibri"/>
                <w:sz w:val="24"/>
                <w:szCs w:val="24"/>
              </w:rPr>
              <w:t>You</w:t>
            </w:r>
            <w:r w:rsidR="006E48B9" w:rsidRPr="51DAD649">
              <w:rPr>
                <w:rFonts w:ascii="Calibri" w:eastAsia="Times New Roman" w:hAnsi="Calibri" w:cs="Calibri"/>
                <w:sz w:val="24"/>
                <w:szCs w:val="24"/>
              </w:rPr>
              <w:t xml:space="preserve"> Do: </w:t>
            </w:r>
            <w:r w:rsidR="00C5418A" w:rsidRPr="51DAD649">
              <w:rPr>
                <w:rFonts w:ascii="Calibri" w:eastAsia="Times New Roman" w:hAnsi="Calibri" w:cs="Calibri"/>
                <w:sz w:val="24"/>
                <w:szCs w:val="24"/>
              </w:rPr>
              <w:t>Students will practice finding the slope individually of 6 graphs and I will rotate around to check answers and offer support. I will have struggling students draw triangles to help calculate the slope. I will also give those students transparency to draw on, so they can see the translation.</w:t>
            </w:r>
          </w:p>
          <w:p w14:paraId="0EFBC0D1" w14:textId="5B3BF6D4" w:rsidR="006E48B9" w:rsidRPr="006E48B9" w:rsidRDefault="006E48B9" w:rsidP="006E48B9">
            <w:pPr>
              <w:spacing w:after="0" w:line="240" w:lineRule="auto"/>
              <w:textAlignment w:val="baseline"/>
              <w:rPr>
                <w:rFonts w:ascii="Segoe UI" w:eastAsia="Times New Roman" w:hAnsi="Segoe UI" w:cs="Segoe UI"/>
                <w:sz w:val="18"/>
                <w:szCs w:val="18"/>
              </w:rPr>
            </w:pPr>
          </w:p>
          <w:p w14:paraId="0238E4F5" w14:textId="201C58B6" w:rsidR="006E48B9" w:rsidRPr="00092FF0" w:rsidRDefault="006E48B9" w:rsidP="00472F6D">
            <w:pPr>
              <w:pStyle w:val="ListParagraph"/>
              <w:spacing w:after="0" w:line="240" w:lineRule="auto"/>
              <w:ind w:left="360"/>
              <w:textAlignment w:val="baseline"/>
              <w:rPr>
                <w:rFonts w:ascii="Segoe UI" w:eastAsia="Times New Roman" w:hAnsi="Segoe UI" w:cs="Segoe UI"/>
                <w:sz w:val="18"/>
                <w:szCs w:val="18"/>
              </w:rPr>
            </w:pPr>
          </w:p>
        </w:tc>
        <w:tc>
          <w:tcPr>
            <w:tcW w:w="460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BB43FC1"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Resources: </w:t>
            </w:r>
          </w:p>
          <w:p w14:paraId="585E9864" w14:textId="77777777" w:rsidR="00097AE5" w:rsidRDefault="00097AE5" w:rsidP="006E48B9">
            <w:pPr>
              <w:spacing w:after="0" w:line="240" w:lineRule="auto"/>
              <w:textAlignment w:val="baseline"/>
              <w:rPr>
                <w:rFonts w:ascii="Calibri" w:eastAsia="Times New Roman" w:hAnsi="Calibri" w:cs="Calibri"/>
                <w:sz w:val="24"/>
                <w:szCs w:val="24"/>
              </w:rPr>
            </w:pPr>
          </w:p>
          <w:p w14:paraId="3FEC8998" w14:textId="2B257DFA"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Vocabulary:  </w:t>
            </w:r>
          </w:p>
          <w:p w14:paraId="6EFDAF60" w14:textId="77777777" w:rsidR="00B90BA3" w:rsidRPr="006E48B9" w:rsidRDefault="00B90BA3" w:rsidP="00B90BA3">
            <w:pPr>
              <w:pStyle w:val="ListParagraph"/>
              <w:numPr>
                <w:ilvl w:val="0"/>
                <w:numId w:val="25"/>
              </w:numPr>
              <w:spacing w:after="0" w:line="240" w:lineRule="auto"/>
              <w:textAlignment w:val="baseline"/>
              <w:rPr>
                <w:rFonts w:eastAsiaTheme="minorEastAsia"/>
              </w:rPr>
            </w:pPr>
            <w:r w:rsidRPr="31EF99F8">
              <w:rPr>
                <w:rFonts w:ascii="Calibri" w:eastAsia="Calibri" w:hAnsi="Calibri" w:cs="Calibri"/>
                <w:u w:val="single"/>
              </w:rPr>
              <w:t>Slope -</w:t>
            </w:r>
            <w:r w:rsidRPr="31EF99F8">
              <w:rPr>
                <w:rFonts w:ascii="Calibri" w:eastAsia="Calibri" w:hAnsi="Calibri" w:cs="Calibri"/>
              </w:rPr>
              <w:t xml:space="preserve"> Numerical measure of a line's inclination relative to the horizontal.</w:t>
            </w:r>
          </w:p>
          <w:p w14:paraId="40789374" w14:textId="77777777" w:rsidR="0065304F" w:rsidRPr="006E48B9" w:rsidRDefault="0065304F" w:rsidP="0065304F">
            <w:pPr>
              <w:pStyle w:val="ListParagraph"/>
              <w:numPr>
                <w:ilvl w:val="0"/>
                <w:numId w:val="25"/>
              </w:numPr>
              <w:spacing w:after="0" w:line="240" w:lineRule="auto"/>
              <w:textAlignment w:val="baseline"/>
              <w:rPr>
                <w:rFonts w:eastAsiaTheme="minorEastAsia"/>
              </w:rPr>
            </w:pPr>
            <w:r w:rsidRPr="31EF99F8">
              <w:rPr>
                <w:rFonts w:ascii="Calibri" w:eastAsia="Calibri" w:hAnsi="Calibri" w:cs="Calibri"/>
                <w:u w:val="single"/>
              </w:rPr>
              <w:t>Unit Rate</w:t>
            </w:r>
            <w:r w:rsidRPr="31EF99F8">
              <w:rPr>
                <w:rFonts w:ascii="Calibri" w:eastAsia="Calibri" w:hAnsi="Calibri" w:cs="Calibri"/>
              </w:rPr>
              <w:t xml:space="preserve"> - a rate for one of something.</w:t>
            </w:r>
          </w:p>
          <w:p w14:paraId="6CBD8D06" w14:textId="77777777" w:rsidR="0065304F" w:rsidRPr="006E48B9" w:rsidRDefault="0065304F" w:rsidP="0065304F">
            <w:pPr>
              <w:pStyle w:val="ListParagraph"/>
              <w:numPr>
                <w:ilvl w:val="0"/>
                <w:numId w:val="25"/>
              </w:numPr>
              <w:spacing w:after="0" w:line="240" w:lineRule="auto"/>
              <w:textAlignment w:val="baseline"/>
              <w:rPr>
                <w:rFonts w:eastAsiaTheme="minorEastAsia"/>
              </w:rPr>
            </w:pPr>
            <w:r w:rsidRPr="31EF99F8">
              <w:rPr>
                <w:rFonts w:ascii="Calibri" w:eastAsia="Calibri" w:hAnsi="Calibri" w:cs="Calibri"/>
                <w:u w:val="single"/>
              </w:rPr>
              <w:t>Horizontal line</w:t>
            </w:r>
            <w:r w:rsidRPr="31EF99F8">
              <w:rPr>
                <w:rFonts w:ascii="Calibri" w:eastAsia="Calibri" w:hAnsi="Calibri" w:cs="Calibri"/>
              </w:rPr>
              <w:t xml:space="preserve"> - a straight line that goes from left to right or right to left.</w:t>
            </w:r>
          </w:p>
          <w:p w14:paraId="3ED80EC0" w14:textId="77777777" w:rsidR="0065304F" w:rsidRPr="006E48B9" w:rsidRDefault="0065304F" w:rsidP="0065304F">
            <w:pPr>
              <w:pStyle w:val="ListParagraph"/>
              <w:numPr>
                <w:ilvl w:val="0"/>
                <w:numId w:val="25"/>
              </w:numPr>
              <w:spacing w:after="0" w:line="240" w:lineRule="auto"/>
              <w:textAlignment w:val="baseline"/>
              <w:rPr>
                <w:rFonts w:eastAsiaTheme="minorEastAsia"/>
              </w:rPr>
            </w:pPr>
            <w:r w:rsidRPr="31EF99F8">
              <w:rPr>
                <w:rFonts w:ascii="Calibri" w:eastAsia="Calibri" w:hAnsi="Calibri" w:cs="Calibri"/>
                <w:u w:val="single"/>
              </w:rPr>
              <w:lastRenderedPageBreak/>
              <w:t>Positive slope</w:t>
            </w:r>
            <w:r w:rsidRPr="31EF99F8">
              <w:rPr>
                <w:rFonts w:ascii="Calibri" w:eastAsia="Calibri" w:hAnsi="Calibri" w:cs="Calibri"/>
              </w:rPr>
              <w:t xml:space="preserve"> - a line that the changes in x and y will always have the same signs, and it will move upward from left to right.</w:t>
            </w:r>
          </w:p>
          <w:p w14:paraId="01BAA110" w14:textId="77777777" w:rsidR="0065304F" w:rsidRPr="006E48B9" w:rsidRDefault="0065304F" w:rsidP="0065304F">
            <w:pPr>
              <w:pStyle w:val="ListParagraph"/>
              <w:numPr>
                <w:ilvl w:val="0"/>
                <w:numId w:val="25"/>
              </w:numPr>
              <w:spacing w:after="0" w:line="240" w:lineRule="auto"/>
              <w:textAlignment w:val="baseline"/>
              <w:rPr>
                <w:rFonts w:eastAsiaTheme="minorEastAsia"/>
              </w:rPr>
            </w:pPr>
            <w:r w:rsidRPr="31EF99F8">
              <w:rPr>
                <w:rFonts w:ascii="Calibri" w:eastAsia="Calibri" w:hAnsi="Calibri" w:cs="Calibri"/>
                <w:u w:val="single"/>
              </w:rPr>
              <w:t>Negative Slope</w:t>
            </w:r>
            <w:r w:rsidRPr="31EF99F8">
              <w:rPr>
                <w:rFonts w:ascii="Calibri" w:eastAsia="Calibri" w:hAnsi="Calibri" w:cs="Calibri"/>
              </w:rPr>
              <w:t xml:space="preserve"> - a line that is trending downwards as it moves from left to right.</w:t>
            </w:r>
          </w:p>
          <w:p w14:paraId="6FC196F6" w14:textId="77777777" w:rsidR="0065304F" w:rsidRPr="006E48B9" w:rsidRDefault="0065304F" w:rsidP="0065304F">
            <w:pPr>
              <w:pStyle w:val="ListParagraph"/>
              <w:numPr>
                <w:ilvl w:val="0"/>
                <w:numId w:val="25"/>
              </w:numPr>
              <w:spacing w:after="0" w:line="240" w:lineRule="auto"/>
              <w:textAlignment w:val="baseline"/>
              <w:rPr>
                <w:rFonts w:eastAsiaTheme="minorEastAsia"/>
              </w:rPr>
            </w:pPr>
            <w:r w:rsidRPr="31EF99F8">
              <w:rPr>
                <w:rFonts w:ascii="Calibri" w:eastAsia="Calibri" w:hAnsi="Calibri" w:cs="Calibri"/>
                <w:u w:val="single"/>
              </w:rPr>
              <w:t>Undefined Slope</w:t>
            </w:r>
            <w:r w:rsidRPr="31EF99F8">
              <w:rPr>
                <w:rFonts w:ascii="Calibri" w:eastAsia="Calibri" w:hAnsi="Calibri" w:cs="Calibri"/>
              </w:rPr>
              <w:t xml:space="preserve"> - The slope of a line is undefined if the line is vertical.</w:t>
            </w:r>
          </w:p>
          <w:p w14:paraId="70C94564" w14:textId="77777777" w:rsidR="0065304F" w:rsidRPr="006E48B9" w:rsidRDefault="0065304F" w:rsidP="0065304F">
            <w:pPr>
              <w:pStyle w:val="ListParagraph"/>
              <w:numPr>
                <w:ilvl w:val="0"/>
                <w:numId w:val="25"/>
              </w:numPr>
              <w:spacing w:after="0" w:line="240" w:lineRule="auto"/>
              <w:textAlignment w:val="baseline"/>
              <w:rPr>
                <w:rFonts w:eastAsiaTheme="minorEastAsia"/>
              </w:rPr>
            </w:pPr>
            <w:r w:rsidRPr="31EF99F8">
              <w:rPr>
                <w:rFonts w:ascii="Calibri" w:eastAsia="Calibri" w:hAnsi="Calibri" w:cs="Calibri"/>
                <w:u w:val="single"/>
              </w:rPr>
              <w:t>Vertical Line</w:t>
            </w:r>
            <w:r w:rsidRPr="31EF99F8">
              <w:rPr>
                <w:rFonts w:ascii="Calibri" w:eastAsia="Calibri" w:hAnsi="Calibri" w:cs="Calibri"/>
              </w:rPr>
              <w:t xml:space="preserve"> - a line that is perpendicular to the surface or another line that is considered as the base.</w:t>
            </w:r>
          </w:p>
          <w:p w14:paraId="7477FEFE" w14:textId="77777777" w:rsidR="0065304F" w:rsidRPr="006E48B9" w:rsidRDefault="0065304F" w:rsidP="0065304F">
            <w:pPr>
              <w:pStyle w:val="ListParagraph"/>
              <w:numPr>
                <w:ilvl w:val="0"/>
                <w:numId w:val="25"/>
              </w:numPr>
              <w:spacing w:after="0" w:line="240" w:lineRule="auto"/>
              <w:textAlignment w:val="baseline"/>
              <w:rPr>
                <w:rFonts w:eastAsiaTheme="minorEastAsia"/>
              </w:rPr>
            </w:pPr>
            <w:r w:rsidRPr="31EF99F8">
              <w:rPr>
                <w:rFonts w:ascii="Calibri" w:eastAsia="Calibri" w:hAnsi="Calibri" w:cs="Calibri"/>
                <w:u w:val="single"/>
              </w:rPr>
              <w:t>Coordinate plane</w:t>
            </w:r>
            <w:r w:rsidRPr="31EF99F8">
              <w:rPr>
                <w:rFonts w:ascii="Calibri" w:eastAsia="Calibri" w:hAnsi="Calibri" w:cs="Calibri"/>
              </w:rPr>
              <w:t xml:space="preserve"> - a two-dimensional plane formed by the intersection of two number lines.</w:t>
            </w:r>
          </w:p>
          <w:p w14:paraId="3A7E453E" w14:textId="77777777" w:rsidR="0065304F" w:rsidRPr="006E48B9" w:rsidRDefault="0065304F" w:rsidP="0065304F">
            <w:pPr>
              <w:pStyle w:val="ListParagraph"/>
              <w:numPr>
                <w:ilvl w:val="0"/>
                <w:numId w:val="25"/>
              </w:numPr>
              <w:spacing w:after="0" w:line="240" w:lineRule="auto"/>
              <w:textAlignment w:val="baseline"/>
              <w:rPr>
                <w:rFonts w:eastAsiaTheme="minorEastAsia"/>
              </w:rPr>
            </w:pPr>
            <w:r w:rsidRPr="31EF99F8">
              <w:rPr>
                <w:rFonts w:ascii="Calibri" w:eastAsia="Calibri" w:hAnsi="Calibri" w:cs="Calibri"/>
                <w:u w:val="single"/>
              </w:rPr>
              <w:t>Coordinate</w:t>
            </w:r>
            <w:r w:rsidRPr="31EF99F8">
              <w:rPr>
                <w:rFonts w:ascii="Calibri" w:eastAsia="Calibri" w:hAnsi="Calibri" w:cs="Calibri"/>
              </w:rPr>
              <w:t xml:space="preserve"> - A pair of numbers that describe the position of a point on a coordinate plane by using the horizontal and vertical distances from the two reference axes.</w:t>
            </w:r>
          </w:p>
          <w:p w14:paraId="193335D1" w14:textId="77777777" w:rsidR="0065304F" w:rsidRPr="006E48B9" w:rsidRDefault="0065304F" w:rsidP="0065304F">
            <w:pPr>
              <w:pStyle w:val="ListParagraph"/>
              <w:numPr>
                <w:ilvl w:val="0"/>
                <w:numId w:val="25"/>
              </w:numPr>
              <w:spacing w:after="0" w:line="240" w:lineRule="auto"/>
              <w:textAlignment w:val="baseline"/>
              <w:rPr>
                <w:rFonts w:eastAsiaTheme="minorEastAsia"/>
              </w:rPr>
            </w:pPr>
            <w:r w:rsidRPr="31EF99F8">
              <w:rPr>
                <w:rFonts w:ascii="Calibri" w:eastAsia="Calibri" w:hAnsi="Calibri" w:cs="Calibri"/>
                <w:u w:val="single"/>
              </w:rPr>
              <w:t>Ordered Pair</w:t>
            </w:r>
            <w:r w:rsidRPr="31EF99F8">
              <w:rPr>
                <w:rFonts w:ascii="Calibri" w:eastAsia="Calibri" w:hAnsi="Calibri" w:cs="Calibri"/>
              </w:rPr>
              <w:t xml:space="preserve"> - a composition of the x coordinate (abscissa) and the y coordinate (ordinate), having two values written in a fixed order within parentheses.</w:t>
            </w:r>
          </w:p>
          <w:p w14:paraId="5CA441AE" w14:textId="77777777" w:rsidR="0065304F" w:rsidRPr="006E48B9" w:rsidRDefault="0065304F" w:rsidP="0065304F">
            <w:pPr>
              <w:pStyle w:val="ListParagraph"/>
              <w:numPr>
                <w:ilvl w:val="0"/>
                <w:numId w:val="25"/>
              </w:numPr>
              <w:spacing w:after="0" w:line="240" w:lineRule="auto"/>
              <w:textAlignment w:val="baseline"/>
            </w:pPr>
            <w:r w:rsidRPr="31EF99F8">
              <w:rPr>
                <w:rFonts w:ascii="Calibri" w:eastAsia="Calibri" w:hAnsi="Calibri" w:cs="Calibri"/>
                <w:u w:val="single"/>
              </w:rPr>
              <w:t>Equation</w:t>
            </w:r>
            <w:r w:rsidRPr="31EF99F8">
              <w:rPr>
                <w:rFonts w:ascii="Calibri" w:eastAsia="Calibri" w:hAnsi="Calibri" w:cs="Calibri"/>
              </w:rPr>
              <w:t xml:space="preserve"> - statement of equality between two expressions consisting of variables and/or numbers.</w:t>
            </w:r>
          </w:p>
          <w:p w14:paraId="2478973D" w14:textId="77777777" w:rsidR="0065304F" w:rsidRPr="006E48B9" w:rsidRDefault="0065304F" w:rsidP="0065304F">
            <w:pPr>
              <w:pStyle w:val="ListParagraph"/>
              <w:numPr>
                <w:ilvl w:val="0"/>
                <w:numId w:val="25"/>
              </w:numPr>
              <w:spacing w:after="0" w:line="240" w:lineRule="auto"/>
              <w:textAlignment w:val="baseline"/>
              <w:rPr>
                <w:rFonts w:eastAsiaTheme="minorEastAsia"/>
                <w:color w:val="000000" w:themeColor="text1"/>
              </w:rPr>
            </w:pPr>
            <w:r w:rsidRPr="31EF99F8">
              <w:rPr>
                <w:rFonts w:ascii="Calibri" w:eastAsia="Calibri" w:hAnsi="Calibri" w:cs="Calibri"/>
                <w:color w:val="000000" w:themeColor="text1"/>
                <w:u w:val="single"/>
              </w:rPr>
              <w:t>Algebraic Expression</w:t>
            </w:r>
            <w:r w:rsidRPr="31EF99F8">
              <w:rPr>
                <w:rFonts w:ascii="Calibri" w:eastAsia="Calibri" w:hAnsi="Calibri" w:cs="Calibri"/>
                <w:color w:val="000000" w:themeColor="text1"/>
              </w:rPr>
              <w:t xml:space="preserve"> – a symbol or a combination of symbols used in algebra, containing one or more numbers, variables, and arithmetic operations</w:t>
            </w:r>
          </w:p>
          <w:p w14:paraId="414ECFA2" w14:textId="77777777" w:rsidR="0065304F" w:rsidRPr="006E48B9" w:rsidRDefault="0065304F" w:rsidP="0065304F">
            <w:pPr>
              <w:pStyle w:val="ListParagraph"/>
              <w:numPr>
                <w:ilvl w:val="0"/>
                <w:numId w:val="25"/>
              </w:numPr>
              <w:spacing w:after="0" w:line="276" w:lineRule="auto"/>
              <w:textAlignment w:val="baseline"/>
              <w:rPr>
                <w:rFonts w:eastAsiaTheme="minorEastAsia"/>
                <w:color w:val="000000" w:themeColor="text1"/>
              </w:rPr>
            </w:pPr>
            <w:r w:rsidRPr="31EF99F8">
              <w:rPr>
                <w:rFonts w:ascii="Calibri" w:eastAsia="Calibri" w:hAnsi="Calibri" w:cs="Calibri"/>
                <w:color w:val="000000" w:themeColor="text1"/>
                <w:u w:val="single"/>
              </w:rPr>
              <w:lastRenderedPageBreak/>
              <w:t>Numerator</w:t>
            </w:r>
            <w:r w:rsidRPr="31EF99F8">
              <w:rPr>
                <w:rFonts w:ascii="Calibri" w:eastAsia="Calibri" w:hAnsi="Calibri" w:cs="Calibri"/>
                <w:color w:val="000000" w:themeColor="text1"/>
              </w:rPr>
              <w:t xml:space="preserve"> - the part of a fraction that is above the line and signifies the number to be divided by the denominator.</w:t>
            </w:r>
          </w:p>
          <w:p w14:paraId="078056D7" w14:textId="77777777" w:rsidR="0065304F" w:rsidRPr="006E48B9" w:rsidRDefault="0065304F" w:rsidP="0065304F">
            <w:pPr>
              <w:pStyle w:val="ListParagraph"/>
              <w:numPr>
                <w:ilvl w:val="0"/>
                <w:numId w:val="25"/>
              </w:numPr>
              <w:spacing w:after="0" w:line="276" w:lineRule="auto"/>
              <w:textAlignment w:val="baseline"/>
              <w:rPr>
                <w:rFonts w:eastAsiaTheme="minorEastAsia"/>
                <w:color w:val="000000" w:themeColor="text1"/>
              </w:rPr>
            </w:pPr>
            <w:r w:rsidRPr="31EF99F8">
              <w:rPr>
                <w:rFonts w:ascii="Calibri" w:eastAsia="Calibri" w:hAnsi="Calibri" w:cs="Calibri"/>
                <w:color w:val="000000" w:themeColor="text1"/>
                <w:u w:val="single"/>
              </w:rPr>
              <w:t>Denominator</w:t>
            </w:r>
            <w:r w:rsidRPr="31EF99F8">
              <w:rPr>
                <w:rFonts w:ascii="Calibri" w:eastAsia="Calibri" w:hAnsi="Calibri" w:cs="Calibri"/>
                <w:color w:val="000000" w:themeColor="text1"/>
              </w:rPr>
              <w:t xml:space="preserve"> - the part of a fraction that is below the line and that functions as the divisor of the numerator.</w:t>
            </w:r>
          </w:p>
          <w:p w14:paraId="6190398A" w14:textId="77777777" w:rsidR="0065304F" w:rsidRPr="006E48B9" w:rsidRDefault="0065304F" w:rsidP="0065304F">
            <w:pPr>
              <w:pStyle w:val="ListParagraph"/>
              <w:numPr>
                <w:ilvl w:val="0"/>
                <w:numId w:val="25"/>
              </w:numPr>
              <w:spacing w:after="0" w:line="276" w:lineRule="auto"/>
              <w:textAlignment w:val="baseline"/>
              <w:rPr>
                <w:rFonts w:eastAsiaTheme="minorEastAsia"/>
              </w:rPr>
            </w:pPr>
            <w:r w:rsidRPr="31EF99F8">
              <w:rPr>
                <w:rFonts w:ascii="Calibri" w:eastAsia="Calibri" w:hAnsi="Calibri" w:cs="Calibri"/>
                <w:u w:val="single"/>
              </w:rPr>
              <w:t>Ratio</w:t>
            </w:r>
            <w:r w:rsidRPr="31EF99F8">
              <w:rPr>
                <w:rFonts w:ascii="Calibri" w:eastAsia="Calibri" w:hAnsi="Calibri" w:cs="Calibri"/>
              </w:rPr>
              <w:t xml:space="preserve"> - shows the relative sizes of two or more values.</w:t>
            </w:r>
          </w:p>
          <w:p w14:paraId="716E3308" w14:textId="772ED325" w:rsidR="31EF99F8" w:rsidRDefault="007375B6" w:rsidP="51DAD649">
            <w:pPr>
              <w:pStyle w:val="ListParagraph"/>
              <w:numPr>
                <w:ilvl w:val="0"/>
                <w:numId w:val="25"/>
              </w:numPr>
              <w:spacing w:after="0" w:line="240" w:lineRule="auto"/>
              <w:rPr>
                <w:rFonts w:eastAsiaTheme="minorEastAsia"/>
                <w:sz w:val="18"/>
                <w:szCs w:val="18"/>
              </w:rPr>
            </w:pPr>
            <w:r w:rsidRPr="51DAD649">
              <w:rPr>
                <w:rFonts w:ascii="Calibri" w:eastAsia="Times New Roman" w:hAnsi="Calibri" w:cs="Calibri"/>
                <w:u w:val="single"/>
              </w:rPr>
              <w:t>Translation</w:t>
            </w:r>
            <w:r w:rsidR="0161E5E2" w:rsidRPr="51DAD649">
              <w:rPr>
                <w:rFonts w:ascii="Calibri" w:eastAsia="Times New Roman" w:hAnsi="Calibri" w:cs="Calibri"/>
              </w:rPr>
              <w:t xml:space="preserve"> -</w:t>
            </w:r>
            <w:r w:rsidR="0161E5E2" w:rsidRPr="51DAD649">
              <w:rPr>
                <w:rFonts w:eastAsiaTheme="minorEastAsia"/>
              </w:rPr>
              <w:t xml:space="preserve"> moving a shape without rotating or flipping it</w:t>
            </w:r>
          </w:p>
          <w:p w14:paraId="7AE96DAA" w14:textId="243E3E16" w:rsidR="51DAD649" w:rsidRDefault="51DAD649" w:rsidP="51DAD649">
            <w:pPr>
              <w:spacing w:after="0" w:line="240" w:lineRule="auto"/>
            </w:pPr>
          </w:p>
          <w:p w14:paraId="2C5DFB09" w14:textId="2493FBA6" w:rsidR="006E48B9" w:rsidRPr="007375B6" w:rsidRDefault="000722DE" w:rsidP="00B90BA3">
            <w:pPr>
              <w:pStyle w:val="ListParagraph"/>
              <w:numPr>
                <w:ilvl w:val="0"/>
                <w:numId w:val="25"/>
              </w:numPr>
              <w:spacing w:after="0" w:line="240" w:lineRule="auto"/>
              <w:textAlignment w:val="baseline"/>
              <w:rPr>
                <w:rFonts w:ascii="Segoe UI" w:eastAsia="Times New Roman" w:hAnsi="Segoe UI" w:cs="Segoe UI"/>
                <w:sz w:val="18"/>
                <w:szCs w:val="18"/>
              </w:rPr>
            </w:pPr>
            <w:r w:rsidRPr="31EF99F8">
              <w:rPr>
                <w:rFonts w:ascii="Calibri" w:eastAsia="Times New Roman" w:hAnsi="Calibri" w:cs="Calibri"/>
              </w:rPr>
              <w:t>Students should understand that unit rate can be graphed. Students should also understand that a translation is a “slide” and that the image will keep all angles and measurements the same. Students will also understand that the equation y = (any number) will be graphed as a horizontal line.</w:t>
            </w:r>
          </w:p>
          <w:p w14:paraId="1C041469" w14:textId="2EC0CA87" w:rsidR="31EF99F8" w:rsidRDefault="31EF99F8" w:rsidP="31EF99F8">
            <w:pPr>
              <w:spacing w:after="0" w:line="240" w:lineRule="auto"/>
              <w:rPr>
                <w:rFonts w:ascii="Segoe UI" w:eastAsia="Times New Roman" w:hAnsi="Segoe UI" w:cs="Segoe UI"/>
                <w:sz w:val="18"/>
                <w:szCs w:val="18"/>
              </w:rPr>
            </w:pPr>
          </w:p>
          <w:p w14:paraId="15F1EE57" w14:textId="6E6F8026" w:rsidR="006E48B9" w:rsidRPr="006E48B9" w:rsidRDefault="006E48B9" w:rsidP="31EF99F8">
            <w:pPr>
              <w:spacing w:after="0" w:line="276" w:lineRule="auto"/>
              <w:textAlignment w:val="baseline"/>
              <w:rPr>
                <w:rFonts w:ascii="Calibri" w:eastAsia="Calibri" w:hAnsi="Calibri" w:cs="Calibri"/>
              </w:rPr>
            </w:pPr>
            <w:r w:rsidRPr="31EF99F8">
              <w:rPr>
                <w:rFonts w:ascii="Calibri" w:eastAsia="Times New Roman" w:hAnsi="Calibri" w:cs="Calibri"/>
              </w:rPr>
              <w:t> </w:t>
            </w:r>
            <w:r w:rsidR="31EF99F8" w:rsidRPr="31EF99F8">
              <w:rPr>
                <w:rFonts w:ascii="Calibri" w:eastAsia="Calibri" w:hAnsi="Calibri" w:cs="Calibri"/>
              </w:rPr>
              <w:t xml:space="preserve"> Symbolism/Notation:</w:t>
            </w:r>
          </w:p>
          <w:p w14:paraId="4FEF1333" w14:textId="31139582" w:rsidR="006E48B9" w:rsidRPr="006E48B9" w:rsidRDefault="31EF99F8" w:rsidP="31EF99F8">
            <w:pPr>
              <w:spacing w:after="0" w:line="276" w:lineRule="auto"/>
              <w:textAlignment w:val="baseline"/>
            </w:pPr>
            <w:r w:rsidRPr="31EF99F8">
              <w:rPr>
                <w:rFonts w:ascii="Times" w:eastAsia="Times" w:hAnsi="Times" w:cs="Times"/>
                <w:sz w:val="24"/>
                <w:szCs w:val="24"/>
              </w:rPr>
              <w:t>+, -, x, ÷</w:t>
            </w:r>
          </w:p>
          <w:p w14:paraId="5180D9F4" w14:textId="5890374E" w:rsidR="006E48B9" w:rsidRPr="006E48B9" w:rsidRDefault="006E48B9" w:rsidP="31EF99F8">
            <w:pPr>
              <w:spacing w:after="0" w:line="276" w:lineRule="auto"/>
              <w:textAlignment w:val="baseline"/>
              <w:rPr>
                <w:rFonts w:ascii="Times" w:eastAsia="Times" w:hAnsi="Times" w:cs="Times"/>
                <w:sz w:val="24"/>
                <w:szCs w:val="24"/>
              </w:rPr>
            </w:pPr>
            <m:oMathPara>
              <m:oMath>
                <m:r>
                  <w:rPr>
                    <w:rFonts w:ascii="Cambria Math" w:hAnsi="Cambria Math"/>
                  </w:rPr>
                  <m:t>y=mx+b </m:t>
                </m:r>
              </m:oMath>
            </m:oMathPara>
          </w:p>
          <w:p w14:paraId="4C8C8CE7" w14:textId="23BC1E9D" w:rsidR="006E48B9" w:rsidRPr="006E48B9" w:rsidRDefault="31EF99F8" w:rsidP="31EF99F8">
            <w:pPr>
              <w:spacing w:after="0" w:line="276" w:lineRule="auto"/>
              <w:textAlignment w:val="baseline"/>
            </w:pPr>
            <w:r w:rsidRPr="31EF99F8">
              <w:rPr>
                <w:rFonts w:ascii="Times" w:eastAsia="Times" w:hAnsi="Times" w:cs="Times"/>
                <w:sz w:val="24"/>
                <w:szCs w:val="24"/>
              </w:rPr>
              <w:t xml:space="preserve"> </w:t>
            </w:r>
          </w:p>
          <w:p w14:paraId="2C74645C" w14:textId="60DB5B33" w:rsidR="006E48B9" w:rsidRPr="006E48B9" w:rsidRDefault="006E48B9" w:rsidP="31EF99F8">
            <w:pPr>
              <w:spacing w:after="0" w:line="240" w:lineRule="auto"/>
              <w:textAlignment w:val="baseline"/>
              <w:rPr>
                <w:rFonts w:ascii="Calibri" w:eastAsia="Times New Roman" w:hAnsi="Calibri" w:cs="Calibri"/>
              </w:rPr>
            </w:pPr>
          </w:p>
          <w:p w14:paraId="7E7A5706" w14:textId="251E6BB7" w:rsidR="006E48B9" w:rsidRDefault="006E48B9" w:rsidP="006E48B9">
            <w:pPr>
              <w:spacing w:after="0" w:line="240" w:lineRule="auto"/>
              <w:textAlignment w:val="baseline"/>
              <w:rPr>
                <w:rFonts w:ascii="Calibri" w:eastAsia="Times New Roman" w:hAnsi="Calibri" w:cs="Calibri"/>
              </w:rPr>
            </w:pPr>
            <w:r w:rsidRPr="006E48B9">
              <w:rPr>
                <w:rFonts w:ascii="Calibri" w:eastAsia="Times New Roman" w:hAnsi="Calibri" w:cs="Calibri"/>
              </w:rPr>
              <w:t>Monitoring/Scaffolding: </w:t>
            </w:r>
          </w:p>
          <w:p w14:paraId="47CAE10A" w14:textId="77777777" w:rsidR="007C351C" w:rsidRPr="007C351C" w:rsidRDefault="007C351C" w:rsidP="00B90BA3">
            <w:pPr>
              <w:pStyle w:val="ListParagraph"/>
              <w:numPr>
                <w:ilvl w:val="0"/>
                <w:numId w:val="25"/>
              </w:numPr>
              <w:spacing w:after="0" w:line="240" w:lineRule="auto"/>
              <w:textAlignment w:val="baseline"/>
              <w:rPr>
                <w:rFonts w:eastAsia="Times New Roman" w:cstheme="minorHAnsi"/>
                <w:sz w:val="24"/>
                <w:szCs w:val="24"/>
              </w:rPr>
            </w:pPr>
            <w:r w:rsidRPr="007C351C">
              <w:rPr>
                <w:rFonts w:eastAsia="Times New Roman" w:cstheme="minorHAnsi"/>
                <w:sz w:val="24"/>
                <w:szCs w:val="24"/>
              </w:rPr>
              <w:lastRenderedPageBreak/>
              <w:t>Monitor students’ discussions and individual progress.</w:t>
            </w:r>
          </w:p>
          <w:p w14:paraId="4D282A7A" w14:textId="77777777" w:rsidR="007C351C" w:rsidRPr="007C351C" w:rsidRDefault="007C351C" w:rsidP="00B90BA3">
            <w:pPr>
              <w:pStyle w:val="ListParagraph"/>
              <w:numPr>
                <w:ilvl w:val="0"/>
                <w:numId w:val="25"/>
              </w:numPr>
              <w:spacing w:after="0" w:line="240" w:lineRule="auto"/>
              <w:textAlignment w:val="baseline"/>
              <w:rPr>
                <w:rFonts w:eastAsia="Times New Roman" w:cstheme="minorHAnsi"/>
                <w:sz w:val="24"/>
                <w:szCs w:val="24"/>
              </w:rPr>
            </w:pPr>
            <w:r w:rsidRPr="007C351C">
              <w:rPr>
                <w:rFonts w:eastAsia="Times New Roman" w:cstheme="minorHAnsi"/>
                <w:sz w:val="24"/>
                <w:szCs w:val="24"/>
              </w:rPr>
              <w:t>Scaffold the similar triangles method by using a transparency.</w:t>
            </w:r>
          </w:p>
          <w:p w14:paraId="083AD9F8" w14:textId="18F26F1A" w:rsidR="007C351C" w:rsidRPr="007C351C" w:rsidRDefault="007C351C" w:rsidP="00B90BA3">
            <w:pPr>
              <w:pStyle w:val="ListParagraph"/>
              <w:numPr>
                <w:ilvl w:val="0"/>
                <w:numId w:val="25"/>
              </w:numPr>
              <w:spacing w:after="0" w:line="240" w:lineRule="auto"/>
              <w:textAlignment w:val="baseline"/>
              <w:rPr>
                <w:rFonts w:ascii="Segoe UI" w:eastAsia="Times New Roman" w:hAnsi="Segoe UI" w:cs="Segoe UI"/>
                <w:sz w:val="18"/>
                <w:szCs w:val="18"/>
              </w:rPr>
            </w:pPr>
            <w:r w:rsidRPr="007C351C">
              <w:rPr>
                <w:rFonts w:eastAsia="Times New Roman" w:cstheme="minorHAnsi"/>
                <w:sz w:val="24"/>
                <w:szCs w:val="24"/>
              </w:rPr>
              <w:t>Differentiation of a problem set for students who finish early and “key problems” for those who need additional help.</w:t>
            </w:r>
          </w:p>
        </w:tc>
      </w:tr>
      <w:tr w:rsidR="006E48B9" w:rsidRPr="006E48B9" w14:paraId="0AE25CEB" w14:textId="77777777" w:rsidTr="51DAD649">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311E6C3B"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Level of Cognitive Complexity: </w:t>
            </w:r>
          </w:p>
        </w:tc>
        <w:tc>
          <w:tcPr>
            <w:tcW w:w="3353" w:type="dxa"/>
            <w:tcBorders>
              <w:top w:val="single" w:sz="6" w:space="0" w:color="auto"/>
              <w:left w:val="single" w:sz="6" w:space="0" w:color="auto"/>
              <w:bottom w:val="single" w:sz="6" w:space="0" w:color="auto"/>
              <w:right w:val="single" w:sz="6" w:space="0" w:color="auto"/>
            </w:tcBorders>
            <w:shd w:val="clear" w:color="auto" w:fill="auto"/>
            <w:hideMark/>
          </w:tcPr>
          <w:p w14:paraId="772AE8A0"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Creating </w:t>
            </w:r>
          </w:p>
          <w:p w14:paraId="442B301F"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Evaluating  </w:t>
            </w:r>
          </w:p>
          <w:p w14:paraId="47E1E19D"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5C6EB8">
              <w:rPr>
                <w:rFonts w:ascii="Segoe UI Symbol" w:eastAsia="Times New Roman" w:hAnsi="Segoe UI Symbol" w:cs="Segoe UI"/>
                <w:highlight w:val="yellow"/>
              </w:rPr>
              <w:t>☐</w:t>
            </w:r>
            <w:r w:rsidRPr="006E48B9">
              <w:rPr>
                <w:rFonts w:ascii="Calibri" w:eastAsia="Times New Roman" w:hAnsi="Calibri" w:cs="Calibri"/>
              </w:rPr>
              <w:t> Analyzing </w:t>
            </w:r>
          </w:p>
        </w:tc>
        <w:tc>
          <w:tcPr>
            <w:tcW w:w="33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9216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5C6EB8">
              <w:rPr>
                <w:rFonts w:ascii="Segoe UI Symbol" w:eastAsia="Times New Roman" w:hAnsi="Segoe UI Symbol" w:cs="Segoe UI"/>
                <w:highlight w:val="yellow"/>
              </w:rPr>
              <w:t>☐</w:t>
            </w:r>
            <w:r w:rsidRPr="006E48B9">
              <w:rPr>
                <w:rFonts w:ascii="Calibri" w:eastAsia="Times New Roman" w:hAnsi="Calibri" w:cs="Calibri"/>
              </w:rPr>
              <w:t> Applying </w:t>
            </w:r>
          </w:p>
          <w:p w14:paraId="70A305F7"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5C6EB8">
              <w:rPr>
                <w:rFonts w:ascii="Segoe UI Symbol" w:eastAsia="Times New Roman" w:hAnsi="Segoe UI Symbol" w:cs="Segoe UI"/>
                <w:highlight w:val="yellow"/>
              </w:rPr>
              <w:t>☐</w:t>
            </w:r>
            <w:r w:rsidRPr="006E48B9">
              <w:rPr>
                <w:rFonts w:ascii="Calibri" w:eastAsia="Times New Roman" w:hAnsi="Calibri" w:cs="Calibri"/>
              </w:rPr>
              <w:t> Understanding </w:t>
            </w:r>
          </w:p>
          <w:p w14:paraId="3928D29C"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Remembering </w:t>
            </w:r>
          </w:p>
        </w:tc>
        <w:tc>
          <w:tcPr>
            <w:tcW w:w="0" w:type="auto"/>
            <w:vMerge/>
            <w:vAlign w:val="center"/>
            <w:hideMark/>
          </w:tcPr>
          <w:p w14:paraId="6E248A81"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1125F34" w14:textId="77777777" w:rsidTr="51DAD649">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1366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Key questions: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570EE3E1" w14:textId="77777777" w:rsidR="002F5627" w:rsidRPr="002F5627" w:rsidRDefault="002F5627" w:rsidP="002F5627">
            <w:pPr>
              <w:pStyle w:val="ListParagraph"/>
              <w:numPr>
                <w:ilvl w:val="0"/>
                <w:numId w:val="31"/>
              </w:numPr>
              <w:spacing w:after="0" w:line="240" w:lineRule="auto"/>
              <w:textAlignment w:val="baseline"/>
              <w:rPr>
                <w:rFonts w:ascii="Calibri" w:eastAsia="Times New Roman" w:hAnsi="Calibri" w:cs="Calibri"/>
                <w:sz w:val="24"/>
                <w:szCs w:val="24"/>
              </w:rPr>
            </w:pPr>
            <w:r w:rsidRPr="002F5627">
              <w:rPr>
                <w:rFonts w:ascii="Calibri" w:eastAsia="Times New Roman" w:hAnsi="Calibri" w:cs="Calibri"/>
                <w:sz w:val="24"/>
                <w:szCs w:val="24"/>
              </w:rPr>
              <w:t>Which graph looks steeper?</w:t>
            </w:r>
          </w:p>
          <w:p w14:paraId="71491131" w14:textId="77777777" w:rsidR="002F5627" w:rsidRPr="002F5627" w:rsidRDefault="002F5627" w:rsidP="002F5627">
            <w:pPr>
              <w:pStyle w:val="ListParagraph"/>
              <w:numPr>
                <w:ilvl w:val="0"/>
                <w:numId w:val="31"/>
              </w:numPr>
              <w:spacing w:after="0" w:line="240" w:lineRule="auto"/>
              <w:textAlignment w:val="baseline"/>
              <w:rPr>
                <w:rFonts w:ascii="Calibri" w:eastAsia="Times New Roman" w:hAnsi="Calibri" w:cs="Calibri"/>
                <w:sz w:val="24"/>
                <w:szCs w:val="24"/>
              </w:rPr>
            </w:pPr>
            <w:r w:rsidRPr="002F5627">
              <w:rPr>
                <w:rFonts w:ascii="Calibri" w:eastAsia="Times New Roman" w:hAnsi="Calibri" w:cs="Calibri"/>
                <w:sz w:val="24"/>
                <w:szCs w:val="24"/>
              </w:rPr>
              <w:t>How could I explain how to get from one point to the other?</w:t>
            </w:r>
          </w:p>
          <w:p w14:paraId="1B257891" w14:textId="77777777" w:rsidR="002F5627" w:rsidRPr="002F5627" w:rsidRDefault="002F5627" w:rsidP="002F5627">
            <w:pPr>
              <w:pStyle w:val="ListParagraph"/>
              <w:numPr>
                <w:ilvl w:val="0"/>
                <w:numId w:val="31"/>
              </w:numPr>
              <w:spacing w:after="0" w:line="240" w:lineRule="auto"/>
              <w:textAlignment w:val="baseline"/>
              <w:rPr>
                <w:rFonts w:ascii="Calibri" w:eastAsia="Times New Roman" w:hAnsi="Calibri" w:cs="Calibri"/>
                <w:sz w:val="24"/>
                <w:szCs w:val="24"/>
              </w:rPr>
            </w:pPr>
            <w:r w:rsidRPr="002F5627">
              <w:rPr>
                <w:rFonts w:ascii="Calibri" w:eastAsia="Times New Roman" w:hAnsi="Calibri" w:cs="Calibri"/>
                <w:sz w:val="24"/>
                <w:szCs w:val="24"/>
              </w:rPr>
              <w:t>How can I write that as a ratio?</w:t>
            </w:r>
          </w:p>
          <w:p w14:paraId="078F1E95" w14:textId="60F44602" w:rsidR="002F5627" w:rsidRPr="002F5627" w:rsidRDefault="002F5627" w:rsidP="002F5627">
            <w:pPr>
              <w:pStyle w:val="ListParagraph"/>
              <w:numPr>
                <w:ilvl w:val="0"/>
                <w:numId w:val="31"/>
              </w:numPr>
              <w:spacing w:after="0" w:line="240" w:lineRule="auto"/>
              <w:textAlignment w:val="baseline"/>
              <w:rPr>
                <w:rFonts w:ascii="Calibri" w:eastAsia="Times New Roman" w:hAnsi="Calibri" w:cs="Calibri"/>
                <w:sz w:val="24"/>
                <w:szCs w:val="24"/>
              </w:rPr>
            </w:pPr>
            <w:r w:rsidRPr="31EF99F8">
              <w:rPr>
                <w:rFonts w:ascii="Calibri" w:eastAsia="Times New Roman" w:hAnsi="Calibri" w:cs="Calibri"/>
                <w:sz w:val="24"/>
                <w:szCs w:val="24"/>
              </w:rPr>
              <w:t>What does each ratio</w:t>
            </w:r>
            <w:r w:rsidR="0065304F">
              <w:rPr>
                <w:rFonts w:ascii="Calibri" w:eastAsia="Times New Roman" w:hAnsi="Calibri" w:cs="Calibri"/>
                <w:sz w:val="24"/>
                <w:szCs w:val="24"/>
              </w:rPr>
              <w:t xml:space="preserve"> </w:t>
            </w:r>
            <w:r w:rsidRPr="31EF99F8">
              <w:rPr>
                <w:rFonts w:ascii="Calibri" w:eastAsia="Times New Roman" w:hAnsi="Calibri" w:cs="Calibri"/>
                <w:sz w:val="24"/>
                <w:szCs w:val="24"/>
              </w:rPr>
              <w:t>mean?</w:t>
            </w:r>
          </w:p>
          <w:p w14:paraId="1894EDAF" w14:textId="77777777" w:rsidR="002F5627" w:rsidRPr="002F5627" w:rsidRDefault="002F5627" w:rsidP="002F5627">
            <w:pPr>
              <w:pStyle w:val="ListParagraph"/>
              <w:numPr>
                <w:ilvl w:val="0"/>
                <w:numId w:val="31"/>
              </w:numPr>
              <w:spacing w:after="0" w:line="240" w:lineRule="auto"/>
              <w:textAlignment w:val="baseline"/>
              <w:rPr>
                <w:rFonts w:ascii="Calibri" w:eastAsia="Times New Roman" w:hAnsi="Calibri" w:cs="Calibri"/>
                <w:sz w:val="24"/>
                <w:szCs w:val="24"/>
              </w:rPr>
            </w:pPr>
            <w:r w:rsidRPr="002F5627">
              <w:rPr>
                <w:rFonts w:ascii="Calibri" w:eastAsia="Times New Roman" w:hAnsi="Calibri" w:cs="Calibri"/>
                <w:sz w:val="24"/>
                <w:szCs w:val="24"/>
              </w:rPr>
              <w:t>What equation represents a horizontal line?</w:t>
            </w:r>
          </w:p>
          <w:p w14:paraId="246F04DA" w14:textId="77777777" w:rsidR="002F5627" w:rsidRPr="002F5627" w:rsidRDefault="002F5627" w:rsidP="002F5627">
            <w:pPr>
              <w:pStyle w:val="ListParagraph"/>
              <w:numPr>
                <w:ilvl w:val="0"/>
                <w:numId w:val="31"/>
              </w:numPr>
              <w:spacing w:after="0" w:line="240" w:lineRule="auto"/>
              <w:textAlignment w:val="baseline"/>
              <w:rPr>
                <w:rFonts w:ascii="Calibri" w:eastAsia="Times New Roman" w:hAnsi="Calibri" w:cs="Calibri"/>
                <w:sz w:val="24"/>
                <w:szCs w:val="24"/>
              </w:rPr>
            </w:pPr>
            <w:r w:rsidRPr="002F5627">
              <w:rPr>
                <w:rFonts w:ascii="Calibri" w:eastAsia="Times New Roman" w:hAnsi="Calibri" w:cs="Calibri"/>
                <w:sz w:val="24"/>
                <w:szCs w:val="24"/>
              </w:rPr>
              <w:t>What happens when I translate a point?</w:t>
            </w:r>
          </w:p>
          <w:p w14:paraId="5219F477" w14:textId="77777777" w:rsidR="002F5627" w:rsidRPr="002F5627" w:rsidRDefault="002F5627" w:rsidP="002F5627">
            <w:pPr>
              <w:pStyle w:val="ListParagraph"/>
              <w:numPr>
                <w:ilvl w:val="0"/>
                <w:numId w:val="31"/>
              </w:numPr>
              <w:spacing w:after="0" w:line="240" w:lineRule="auto"/>
              <w:textAlignment w:val="baseline"/>
              <w:rPr>
                <w:rFonts w:ascii="Calibri" w:eastAsia="Times New Roman" w:hAnsi="Calibri" w:cs="Calibri"/>
                <w:sz w:val="24"/>
                <w:szCs w:val="24"/>
              </w:rPr>
            </w:pPr>
            <w:r w:rsidRPr="002F5627">
              <w:rPr>
                <w:rFonts w:ascii="Calibri" w:eastAsia="Times New Roman" w:hAnsi="Calibri" w:cs="Calibri"/>
                <w:sz w:val="24"/>
                <w:szCs w:val="24"/>
              </w:rPr>
              <w:t>What did you notice when you compared the graphs?</w:t>
            </w:r>
          </w:p>
          <w:p w14:paraId="48C447D4" w14:textId="77777777" w:rsidR="002F5627" w:rsidRPr="002F5627" w:rsidRDefault="002F5627" w:rsidP="002F5627">
            <w:pPr>
              <w:pStyle w:val="ListParagraph"/>
              <w:numPr>
                <w:ilvl w:val="0"/>
                <w:numId w:val="31"/>
              </w:numPr>
              <w:spacing w:after="0" w:line="240" w:lineRule="auto"/>
              <w:textAlignment w:val="baseline"/>
              <w:rPr>
                <w:rFonts w:ascii="Calibri" w:eastAsia="Times New Roman" w:hAnsi="Calibri" w:cs="Calibri"/>
                <w:sz w:val="24"/>
                <w:szCs w:val="24"/>
              </w:rPr>
            </w:pPr>
            <w:r w:rsidRPr="002F5627">
              <w:rPr>
                <w:rFonts w:ascii="Calibri" w:eastAsia="Times New Roman" w:hAnsi="Calibri" w:cs="Calibri"/>
                <w:sz w:val="24"/>
                <w:szCs w:val="24"/>
              </w:rPr>
              <w:t>Does the same relationship exist with negative slopes?</w:t>
            </w:r>
          </w:p>
          <w:p w14:paraId="2D047E9C" w14:textId="77777777" w:rsidR="002F5627" w:rsidRPr="002F5627" w:rsidRDefault="002F5627" w:rsidP="002F5627">
            <w:pPr>
              <w:pStyle w:val="ListParagraph"/>
              <w:numPr>
                <w:ilvl w:val="0"/>
                <w:numId w:val="31"/>
              </w:numPr>
              <w:spacing w:after="0" w:line="240" w:lineRule="auto"/>
              <w:textAlignment w:val="baseline"/>
              <w:rPr>
                <w:rFonts w:ascii="Calibri" w:eastAsia="Times New Roman" w:hAnsi="Calibri" w:cs="Calibri"/>
                <w:sz w:val="24"/>
                <w:szCs w:val="24"/>
              </w:rPr>
            </w:pPr>
            <w:r w:rsidRPr="002F5627">
              <w:rPr>
                <w:rFonts w:ascii="Calibri" w:eastAsia="Times New Roman" w:hAnsi="Calibri" w:cs="Calibri"/>
                <w:sz w:val="24"/>
                <w:szCs w:val="24"/>
              </w:rPr>
              <w:t>What is the slope of the proportional relationship?</w:t>
            </w:r>
          </w:p>
          <w:p w14:paraId="207A0469" w14:textId="77777777" w:rsidR="002F5627" w:rsidRPr="002F5627" w:rsidRDefault="002F5627" w:rsidP="002F5627">
            <w:pPr>
              <w:pStyle w:val="ListParagraph"/>
              <w:numPr>
                <w:ilvl w:val="0"/>
                <w:numId w:val="31"/>
              </w:numPr>
              <w:spacing w:after="0" w:line="240" w:lineRule="auto"/>
              <w:textAlignment w:val="baseline"/>
              <w:rPr>
                <w:rFonts w:ascii="Calibri" w:eastAsia="Times New Roman" w:hAnsi="Calibri" w:cs="Calibri"/>
                <w:sz w:val="24"/>
                <w:szCs w:val="24"/>
              </w:rPr>
            </w:pPr>
            <w:r w:rsidRPr="002F5627">
              <w:rPr>
                <w:rFonts w:ascii="Calibri" w:eastAsia="Times New Roman" w:hAnsi="Calibri" w:cs="Calibri"/>
                <w:sz w:val="24"/>
                <w:szCs w:val="24"/>
              </w:rPr>
              <w:t>What is the unit rate of mowing the lawn?</w:t>
            </w:r>
          </w:p>
          <w:p w14:paraId="6841FA1F" w14:textId="13F292C7" w:rsidR="006E48B9" w:rsidRPr="006E48B9" w:rsidRDefault="006E48B9" w:rsidP="002F5627">
            <w:pPr>
              <w:spacing w:after="0" w:line="240" w:lineRule="auto"/>
              <w:textAlignment w:val="baseline"/>
              <w:rPr>
                <w:rFonts w:ascii="Calibri" w:eastAsia="Times New Roman" w:hAnsi="Calibri" w:cs="Calibri"/>
                <w:sz w:val="24"/>
                <w:szCs w:val="24"/>
              </w:rPr>
            </w:pPr>
          </w:p>
        </w:tc>
        <w:tc>
          <w:tcPr>
            <w:tcW w:w="0" w:type="auto"/>
            <w:vMerge/>
            <w:vAlign w:val="center"/>
            <w:hideMark/>
          </w:tcPr>
          <w:p w14:paraId="462553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E511085" w14:textId="77777777" w:rsidTr="51DAD649">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58DB24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Closure: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6A0608D0" w14:textId="66CFD425" w:rsidR="006E48B9" w:rsidRPr="003A26E0" w:rsidRDefault="003A26E0" w:rsidP="003A26E0">
            <w:pPr>
              <w:pStyle w:val="ListParagraph"/>
              <w:numPr>
                <w:ilvl w:val="0"/>
                <w:numId w:val="33"/>
              </w:numPr>
              <w:spacing w:after="0" w:line="240" w:lineRule="auto"/>
              <w:textAlignment w:val="baseline"/>
              <w:rPr>
                <w:rFonts w:ascii="Calibri" w:eastAsia="Times New Roman" w:hAnsi="Calibri" w:cs="Calibri"/>
                <w:sz w:val="24"/>
                <w:szCs w:val="24"/>
              </w:rPr>
            </w:pPr>
            <w:r w:rsidRPr="003A26E0">
              <w:rPr>
                <w:rFonts w:ascii="Calibri" w:eastAsia="Times New Roman" w:hAnsi="Calibri" w:cs="Calibri"/>
                <w:sz w:val="24"/>
                <w:szCs w:val="24"/>
              </w:rPr>
              <w:t>Before moving to the exit ticket, I will ask the students to summarize the key points of the lesson.</w:t>
            </w:r>
          </w:p>
        </w:tc>
        <w:tc>
          <w:tcPr>
            <w:tcW w:w="0" w:type="auto"/>
            <w:vMerge/>
            <w:vAlign w:val="center"/>
            <w:hideMark/>
          </w:tcPr>
          <w:p w14:paraId="048CF2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10AC5656" w14:textId="77777777" w:rsidTr="51DAD649">
        <w:trPr>
          <w:trHeight w:val="780"/>
        </w:trPr>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76F399A7"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Next Steps: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5A859D" w14:textId="711CB8C0"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 </w:t>
            </w:r>
            <w:r w:rsidR="00AB24B3" w:rsidRPr="00AB24B3">
              <w:rPr>
                <w:rFonts w:ascii="Calibri" w:eastAsia="Times New Roman" w:hAnsi="Calibri" w:cs="Calibri"/>
              </w:rPr>
              <w:t>Students will use what they know about the ratio of the steepness of the line to create the formula for finding slope between two points without using a graph.</w:t>
            </w:r>
          </w:p>
        </w:tc>
        <w:tc>
          <w:tcPr>
            <w:tcW w:w="4607" w:type="dxa"/>
            <w:tcBorders>
              <w:top w:val="single" w:sz="6" w:space="0" w:color="auto"/>
              <w:left w:val="single" w:sz="6" w:space="0" w:color="auto"/>
              <w:bottom w:val="single" w:sz="6" w:space="0" w:color="auto"/>
              <w:right w:val="single" w:sz="6" w:space="0" w:color="auto"/>
            </w:tcBorders>
            <w:shd w:val="clear" w:color="auto" w:fill="auto"/>
            <w:hideMark/>
          </w:tcPr>
          <w:p w14:paraId="7DC4D23D"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b/>
                <w:bCs/>
                <w:sz w:val="24"/>
                <w:szCs w:val="24"/>
              </w:rPr>
              <w:t>Formative Assessment Criteria for Success: </w:t>
            </w:r>
            <w:r w:rsidRPr="006E48B9">
              <w:rPr>
                <w:rFonts w:ascii="Calibri" w:eastAsia="Times New Roman" w:hAnsi="Calibri" w:cs="Calibri"/>
                <w:sz w:val="24"/>
                <w:szCs w:val="24"/>
              </w:rPr>
              <w:t> </w:t>
            </w:r>
          </w:p>
          <w:p w14:paraId="0E41940B" w14:textId="77777777" w:rsidR="00226510" w:rsidRPr="00226510" w:rsidRDefault="00226510" w:rsidP="00226510">
            <w:pPr>
              <w:pStyle w:val="ListParagraph"/>
              <w:numPr>
                <w:ilvl w:val="0"/>
                <w:numId w:val="33"/>
              </w:numPr>
              <w:spacing w:after="0" w:line="240" w:lineRule="auto"/>
              <w:textAlignment w:val="baseline"/>
              <w:rPr>
                <w:rFonts w:ascii="Calibri" w:eastAsia="Times New Roman" w:hAnsi="Calibri" w:cs="Calibri"/>
                <w:sz w:val="24"/>
                <w:szCs w:val="24"/>
              </w:rPr>
            </w:pPr>
            <w:r w:rsidRPr="00226510">
              <w:rPr>
                <w:rFonts w:ascii="Calibri" w:eastAsia="Times New Roman" w:hAnsi="Calibri" w:cs="Calibri"/>
                <w:sz w:val="24"/>
                <w:szCs w:val="24"/>
              </w:rPr>
              <w:t>Bellringer- I will use the bellringer to review unit rate.</w:t>
            </w:r>
          </w:p>
          <w:p w14:paraId="04D92B90" w14:textId="77777777" w:rsidR="00226510" w:rsidRPr="00226510" w:rsidRDefault="00226510" w:rsidP="00226510">
            <w:pPr>
              <w:pStyle w:val="ListParagraph"/>
              <w:numPr>
                <w:ilvl w:val="0"/>
                <w:numId w:val="33"/>
              </w:numPr>
              <w:spacing w:after="0" w:line="240" w:lineRule="auto"/>
              <w:textAlignment w:val="baseline"/>
              <w:rPr>
                <w:rFonts w:ascii="Calibri" w:eastAsia="Times New Roman" w:hAnsi="Calibri" w:cs="Calibri"/>
                <w:sz w:val="24"/>
                <w:szCs w:val="24"/>
              </w:rPr>
            </w:pPr>
            <w:r w:rsidRPr="00226510">
              <w:rPr>
                <w:rFonts w:ascii="Calibri" w:eastAsia="Times New Roman" w:hAnsi="Calibri" w:cs="Calibri"/>
                <w:sz w:val="24"/>
                <w:szCs w:val="24"/>
              </w:rPr>
              <w:t>Discussion Post- I will give the students time to find something that would represent slope to them. Students will post individually and then we will discuss.</w:t>
            </w:r>
          </w:p>
          <w:p w14:paraId="1A68E451" w14:textId="77777777" w:rsidR="00226510" w:rsidRPr="00226510" w:rsidRDefault="00226510" w:rsidP="00226510">
            <w:pPr>
              <w:pStyle w:val="ListParagraph"/>
              <w:numPr>
                <w:ilvl w:val="0"/>
                <w:numId w:val="33"/>
              </w:numPr>
              <w:spacing w:after="0" w:line="240" w:lineRule="auto"/>
              <w:textAlignment w:val="baseline"/>
              <w:rPr>
                <w:rFonts w:ascii="Calibri" w:eastAsia="Times New Roman" w:hAnsi="Calibri" w:cs="Calibri"/>
                <w:sz w:val="24"/>
                <w:szCs w:val="24"/>
              </w:rPr>
            </w:pPr>
            <w:r w:rsidRPr="00226510">
              <w:rPr>
                <w:rFonts w:ascii="Calibri" w:eastAsia="Times New Roman" w:hAnsi="Calibri" w:cs="Calibri"/>
                <w:sz w:val="24"/>
                <w:szCs w:val="24"/>
              </w:rPr>
              <w:t xml:space="preserve">Direct Instruction (Opening Exercise)- We will work as a class on the opening </w:t>
            </w:r>
            <w:proofErr w:type="gramStart"/>
            <w:r w:rsidRPr="00226510">
              <w:rPr>
                <w:rFonts w:ascii="Calibri" w:eastAsia="Times New Roman" w:hAnsi="Calibri" w:cs="Calibri"/>
                <w:sz w:val="24"/>
                <w:szCs w:val="24"/>
              </w:rPr>
              <w:t>exercise</w:t>
            </w:r>
            <w:proofErr w:type="gramEnd"/>
            <w:r w:rsidRPr="00226510">
              <w:rPr>
                <w:rFonts w:ascii="Calibri" w:eastAsia="Times New Roman" w:hAnsi="Calibri" w:cs="Calibri"/>
                <w:sz w:val="24"/>
                <w:szCs w:val="24"/>
              </w:rPr>
              <w:t xml:space="preserve"> and I will model questions students should ask with their partner. I will also show the video so students can visually see a positive, negative, zero, and undefined slope.</w:t>
            </w:r>
          </w:p>
          <w:p w14:paraId="450BC953" w14:textId="6367D633" w:rsidR="00226510" w:rsidRPr="00226510" w:rsidRDefault="00226510" w:rsidP="00226510">
            <w:pPr>
              <w:pStyle w:val="ListParagraph"/>
              <w:numPr>
                <w:ilvl w:val="0"/>
                <w:numId w:val="33"/>
              </w:numPr>
              <w:spacing w:after="0" w:line="240" w:lineRule="auto"/>
              <w:textAlignment w:val="baseline"/>
              <w:rPr>
                <w:rFonts w:ascii="Calibri" w:eastAsia="Times New Roman" w:hAnsi="Calibri" w:cs="Calibri"/>
                <w:sz w:val="24"/>
                <w:szCs w:val="24"/>
              </w:rPr>
            </w:pPr>
            <w:r w:rsidRPr="00226510">
              <w:rPr>
                <w:rFonts w:ascii="Calibri" w:eastAsia="Times New Roman" w:hAnsi="Calibri" w:cs="Calibri"/>
                <w:sz w:val="24"/>
                <w:szCs w:val="24"/>
              </w:rPr>
              <w:t xml:space="preserve">Partner Work- I can rotate and listen to discussions, checking to make sure </w:t>
            </w:r>
            <w:r w:rsidRPr="00226510">
              <w:rPr>
                <w:rFonts w:ascii="Calibri" w:eastAsia="Times New Roman" w:hAnsi="Calibri" w:cs="Calibri"/>
                <w:sz w:val="24"/>
                <w:szCs w:val="24"/>
              </w:rPr>
              <w:lastRenderedPageBreak/>
              <w:t>they understand the way to represent slope.</w:t>
            </w:r>
          </w:p>
          <w:p w14:paraId="70373D15" w14:textId="06BADF71" w:rsidR="00226510" w:rsidRPr="00226510" w:rsidRDefault="00226510" w:rsidP="00226510">
            <w:pPr>
              <w:pStyle w:val="ListParagraph"/>
              <w:numPr>
                <w:ilvl w:val="0"/>
                <w:numId w:val="33"/>
              </w:numPr>
              <w:spacing w:after="0" w:line="240" w:lineRule="auto"/>
              <w:textAlignment w:val="baseline"/>
              <w:rPr>
                <w:rFonts w:ascii="Calibri" w:eastAsia="Times New Roman" w:hAnsi="Calibri" w:cs="Calibri"/>
                <w:sz w:val="24"/>
                <w:szCs w:val="24"/>
              </w:rPr>
            </w:pPr>
            <w:r w:rsidRPr="00226510">
              <w:rPr>
                <w:rFonts w:ascii="Calibri" w:eastAsia="Times New Roman" w:hAnsi="Calibri" w:cs="Calibri"/>
                <w:sz w:val="24"/>
                <w:szCs w:val="24"/>
              </w:rPr>
              <w:t>Individual Work</w:t>
            </w:r>
            <w:r w:rsidR="00783D35">
              <w:rPr>
                <w:rFonts w:ascii="Calibri" w:eastAsia="Times New Roman" w:hAnsi="Calibri" w:cs="Calibri"/>
                <w:sz w:val="24"/>
                <w:szCs w:val="24"/>
              </w:rPr>
              <w:t xml:space="preserve">- </w:t>
            </w:r>
            <w:r w:rsidRPr="00226510">
              <w:rPr>
                <w:rFonts w:ascii="Calibri" w:eastAsia="Times New Roman" w:hAnsi="Calibri" w:cs="Calibri"/>
                <w:sz w:val="24"/>
                <w:szCs w:val="24"/>
              </w:rPr>
              <w:t>As students work, I can rotate and check understanding of slope.</w:t>
            </w:r>
          </w:p>
          <w:p w14:paraId="122F36DB" w14:textId="77777777" w:rsidR="00226510" w:rsidRPr="00843665" w:rsidRDefault="00226510" w:rsidP="00843665">
            <w:pPr>
              <w:pStyle w:val="ListParagraph"/>
              <w:numPr>
                <w:ilvl w:val="0"/>
                <w:numId w:val="33"/>
              </w:numPr>
              <w:spacing w:after="0" w:line="240" w:lineRule="auto"/>
              <w:textAlignment w:val="baseline"/>
              <w:rPr>
                <w:rFonts w:ascii="Calibri" w:eastAsia="Times New Roman" w:hAnsi="Calibri" w:cs="Calibri"/>
                <w:sz w:val="24"/>
                <w:szCs w:val="24"/>
              </w:rPr>
            </w:pPr>
            <w:r w:rsidRPr="00843665">
              <w:rPr>
                <w:rFonts w:ascii="Calibri" w:eastAsia="Times New Roman" w:hAnsi="Calibri" w:cs="Calibri"/>
                <w:sz w:val="24"/>
                <w:szCs w:val="24"/>
              </w:rPr>
              <w:t>Unit Rate Example- I will use a class discussion to see how much students can relate the slope to unit rate.</w:t>
            </w:r>
          </w:p>
          <w:p w14:paraId="7EFF4843" w14:textId="77777777" w:rsidR="006E48B9" w:rsidRPr="00B3078B" w:rsidRDefault="00226510" w:rsidP="00843665">
            <w:pPr>
              <w:pStyle w:val="ListParagraph"/>
              <w:numPr>
                <w:ilvl w:val="0"/>
                <w:numId w:val="33"/>
              </w:numPr>
              <w:spacing w:after="0" w:line="240" w:lineRule="auto"/>
              <w:textAlignment w:val="baseline"/>
              <w:rPr>
                <w:rFonts w:ascii="Segoe UI" w:eastAsia="Times New Roman" w:hAnsi="Segoe UI" w:cs="Segoe UI"/>
                <w:sz w:val="18"/>
                <w:szCs w:val="18"/>
              </w:rPr>
            </w:pPr>
            <w:r w:rsidRPr="00843665">
              <w:rPr>
                <w:rFonts w:ascii="Calibri" w:eastAsia="Times New Roman" w:hAnsi="Calibri" w:cs="Calibri"/>
                <w:sz w:val="24"/>
                <w:szCs w:val="24"/>
              </w:rPr>
              <w:t>Exit Ticket- I will use the exit ticket to see if students can determine the slope of a line.</w:t>
            </w:r>
            <w:r w:rsidR="006E48B9" w:rsidRPr="00843665">
              <w:rPr>
                <w:rFonts w:ascii="Calibri" w:eastAsia="Times New Roman" w:hAnsi="Calibri" w:cs="Calibri"/>
              </w:rPr>
              <w:t> </w:t>
            </w:r>
          </w:p>
          <w:p w14:paraId="798C2675" w14:textId="2325E622" w:rsidR="00B3078B" w:rsidRPr="00843665" w:rsidRDefault="00B3078B" w:rsidP="00B3078B">
            <w:pPr>
              <w:pStyle w:val="ListParagraph"/>
              <w:numPr>
                <w:ilvl w:val="1"/>
                <w:numId w:val="33"/>
              </w:numPr>
              <w:spacing w:after="0" w:line="240" w:lineRule="auto"/>
              <w:textAlignment w:val="baseline"/>
              <w:rPr>
                <w:rFonts w:ascii="Segoe UI" w:eastAsia="Times New Roman" w:hAnsi="Segoe UI" w:cs="Segoe UI"/>
                <w:sz w:val="18"/>
                <w:szCs w:val="18"/>
              </w:rPr>
            </w:pPr>
            <w:r w:rsidRPr="00B3078B">
              <w:rPr>
                <w:rFonts w:ascii="Segoe UI" w:eastAsia="Times New Roman" w:hAnsi="Segoe UI" w:cs="Segoe UI"/>
                <w:sz w:val="18"/>
                <w:szCs w:val="18"/>
              </w:rPr>
              <w:t>Exit Ticket will show two graphs, one having a positive slope and the other having a negative slope. Students will need to correctly identify the slope of the line.</w:t>
            </w:r>
          </w:p>
        </w:tc>
      </w:tr>
    </w:tbl>
    <w:p w14:paraId="7942A444" w14:textId="77777777" w:rsidR="00CF5511" w:rsidRDefault="00CF5511" w:rsidP="00CF5511">
      <w:pPr>
        <w:spacing w:after="0" w:line="240" w:lineRule="auto"/>
        <w:textAlignment w:val="baseline"/>
        <w:rPr>
          <w:rFonts w:ascii="Calibri" w:eastAsia="Times New Roman" w:hAnsi="Calibri" w:cs="Calibri"/>
          <w:sz w:val="24"/>
          <w:szCs w:val="24"/>
        </w:rPr>
      </w:pPr>
    </w:p>
    <w:p w14:paraId="27149630" w14:textId="77777777" w:rsidR="00CF5511" w:rsidRPr="00CF5511" w:rsidRDefault="00CF5511" w:rsidP="00CF5511">
      <w:pPr>
        <w:spacing w:after="0" w:line="240" w:lineRule="auto"/>
        <w:textAlignment w:val="baseline"/>
        <w:rPr>
          <w:rFonts w:ascii="Calibri" w:eastAsia="Times New Roman" w:hAnsi="Calibri" w:cs="Calibri"/>
          <w:sz w:val="24"/>
          <w:szCs w:val="24"/>
        </w:rPr>
      </w:pPr>
    </w:p>
    <w:p w14:paraId="535C1451"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0E843A60"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4ED0B948" w14:textId="77777777" w:rsidR="00795F12" w:rsidRDefault="00795F12"/>
    <w:sectPr w:rsidR="00795F12" w:rsidSect="006E48B9">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D8B1" w14:textId="77777777" w:rsidR="008458E4" w:rsidRDefault="008458E4" w:rsidP="006813DE">
      <w:pPr>
        <w:spacing w:after="0" w:line="240" w:lineRule="auto"/>
      </w:pPr>
      <w:r>
        <w:separator/>
      </w:r>
    </w:p>
  </w:endnote>
  <w:endnote w:type="continuationSeparator" w:id="0">
    <w:p w14:paraId="2C222E11" w14:textId="77777777" w:rsidR="008458E4" w:rsidRDefault="008458E4" w:rsidP="006813DE">
      <w:pPr>
        <w:spacing w:after="0" w:line="240" w:lineRule="auto"/>
      </w:pPr>
      <w:r>
        <w:continuationSeparator/>
      </w:r>
    </w:p>
  </w:endnote>
  <w:endnote w:type="continuationNotice" w:id="1">
    <w:p w14:paraId="68BEAEDD" w14:textId="77777777" w:rsidR="008458E4" w:rsidRDefault="00845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charset w:val="00"/>
    <w:family w:val="swiss"/>
    <w:pitch w:val="variable"/>
    <w:sig w:usb0="E10002FF"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403" w14:textId="78437FE1" w:rsidR="007114D3" w:rsidRPr="00AD6641" w:rsidRDefault="00AD6641" w:rsidP="00D226C3">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007114D3"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007114D3"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007114D3" w:rsidRP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52CA" w14:textId="77777777" w:rsidR="008458E4" w:rsidRDefault="008458E4" w:rsidP="006813DE">
      <w:pPr>
        <w:spacing w:after="0" w:line="240" w:lineRule="auto"/>
      </w:pPr>
      <w:r>
        <w:separator/>
      </w:r>
    </w:p>
  </w:footnote>
  <w:footnote w:type="continuationSeparator" w:id="0">
    <w:p w14:paraId="219BF847" w14:textId="77777777" w:rsidR="008458E4" w:rsidRDefault="008458E4" w:rsidP="006813DE">
      <w:pPr>
        <w:spacing w:after="0" w:line="240" w:lineRule="auto"/>
      </w:pPr>
      <w:r>
        <w:continuationSeparator/>
      </w:r>
    </w:p>
  </w:footnote>
  <w:footnote w:type="continuationNotice" w:id="1">
    <w:p w14:paraId="7B87F60B" w14:textId="77777777" w:rsidR="008458E4" w:rsidRDefault="00845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E72" w14:textId="1B07D4D5" w:rsidR="00AA1906" w:rsidRDefault="00AA1906" w:rsidP="006E48B9">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162BFA68" w14:textId="2290FB7A" w:rsidR="006813DE" w:rsidRDefault="006E48B9" w:rsidP="006E48B9">
    <w:pPr>
      <w:pStyle w:val="Header"/>
    </w:pPr>
    <w:r>
      <w:t>Grade Level</w:t>
    </w:r>
    <w:r w:rsidR="00AA1906">
      <w:t>:</w:t>
    </w:r>
    <w:r w:rsidR="00437D83">
      <w:t xml:space="preserve"> </w:t>
    </w:r>
    <w:r w:rsidR="005F6F91">
      <w:t>8</w:t>
    </w:r>
  </w:p>
  <w:p w14:paraId="670DF508" w14:textId="3F26455C" w:rsidR="00C54419" w:rsidRDefault="00C54419" w:rsidP="006E48B9">
    <w:pPr>
      <w:pStyle w:val="Header"/>
    </w:pPr>
    <w:r>
      <w:t xml:space="preserve">CCSS: </w:t>
    </w:r>
    <w:r w:rsidR="002210B8">
      <w:t>CCSS.MATH.CONTENT.8.EE.B.5 and 6</w:t>
    </w:r>
  </w:p>
  <w:p w14:paraId="46AB9B4A" w14:textId="77777777" w:rsidR="00AA1906" w:rsidRDefault="00AA1906" w:rsidP="006E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7E"/>
    <w:multiLevelType w:val="hybridMultilevel"/>
    <w:tmpl w:val="FCC80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14B4DCB"/>
    <w:multiLevelType w:val="hybridMultilevel"/>
    <w:tmpl w:val="77CA0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700E46"/>
    <w:multiLevelType w:val="hybridMultilevel"/>
    <w:tmpl w:val="B19E9E1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DE6110"/>
    <w:multiLevelType w:val="multilevel"/>
    <w:tmpl w:val="FE40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18C03D"/>
    <w:multiLevelType w:val="hybridMultilevel"/>
    <w:tmpl w:val="A08A5FB2"/>
    <w:lvl w:ilvl="0" w:tplc="C8C2364C">
      <w:start w:val="1"/>
      <w:numFmt w:val="bullet"/>
      <w:lvlText w:val="·"/>
      <w:lvlJc w:val="left"/>
      <w:pPr>
        <w:ind w:left="720" w:hanging="360"/>
      </w:pPr>
      <w:rPr>
        <w:rFonts w:ascii="Symbol" w:hAnsi="Symbol" w:hint="default"/>
      </w:rPr>
    </w:lvl>
    <w:lvl w:ilvl="1" w:tplc="513E27A4">
      <w:start w:val="1"/>
      <w:numFmt w:val="bullet"/>
      <w:lvlText w:val="o"/>
      <w:lvlJc w:val="left"/>
      <w:pPr>
        <w:ind w:left="1440" w:hanging="360"/>
      </w:pPr>
      <w:rPr>
        <w:rFonts w:ascii="Courier New" w:hAnsi="Courier New" w:hint="default"/>
      </w:rPr>
    </w:lvl>
    <w:lvl w:ilvl="2" w:tplc="38301428">
      <w:start w:val="1"/>
      <w:numFmt w:val="bullet"/>
      <w:lvlText w:val=""/>
      <w:lvlJc w:val="left"/>
      <w:pPr>
        <w:ind w:left="2160" w:hanging="360"/>
      </w:pPr>
      <w:rPr>
        <w:rFonts w:ascii="Wingdings" w:hAnsi="Wingdings" w:hint="default"/>
      </w:rPr>
    </w:lvl>
    <w:lvl w:ilvl="3" w:tplc="8C7CED06">
      <w:start w:val="1"/>
      <w:numFmt w:val="bullet"/>
      <w:lvlText w:val=""/>
      <w:lvlJc w:val="left"/>
      <w:pPr>
        <w:ind w:left="2880" w:hanging="360"/>
      </w:pPr>
      <w:rPr>
        <w:rFonts w:ascii="Symbol" w:hAnsi="Symbol" w:hint="default"/>
      </w:rPr>
    </w:lvl>
    <w:lvl w:ilvl="4" w:tplc="C7F0FF6C">
      <w:start w:val="1"/>
      <w:numFmt w:val="bullet"/>
      <w:lvlText w:val="o"/>
      <w:lvlJc w:val="left"/>
      <w:pPr>
        <w:ind w:left="3600" w:hanging="360"/>
      </w:pPr>
      <w:rPr>
        <w:rFonts w:ascii="Courier New" w:hAnsi="Courier New" w:hint="default"/>
      </w:rPr>
    </w:lvl>
    <w:lvl w:ilvl="5" w:tplc="804EA96A">
      <w:start w:val="1"/>
      <w:numFmt w:val="bullet"/>
      <w:lvlText w:val=""/>
      <w:lvlJc w:val="left"/>
      <w:pPr>
        <w:ind w:left="4320" w:hanging="360"/>
      </w:pPr>
      <w:rPr>
        <w:rFonts w:ascii="Wingdings" w:hAnsi="Wingdings" w:hint="default"/>
      </w:rPr>
    </w:lvl>
    <w:lvl w:ilvl="6" w:tplc="BEA2DE68">
      <w:start w:val="1"/>
      <w:numFmt w:val="bullet"/>
      <w:lvlText w:val=""/>
      <w:lvlJc w:val="left"/>
      <w:pPr>
        <w:ind w:left="5040" w:hanging="360"/>
      </w:pPr>
      <w:rPr>
        <w:rFonts w:ascii="Symbol" w:hAnsi="Symbol" w:hint="default"/>
      </w:rPr>
    </w:lvl>
    <w:lvl w:ilvl="7" w:tplc="F5F0BF5A">
      <w:start w:val="1"/>
      <w:numFmt w:val="bullet"/>
      <w:lvlText w:val="o"/>
      <w:lvlJc w:val="left"/>
      <w:pPr>
        <w:ind w:left="5760" w:hanging="360"/>
      </w:pPr>
      <w:rPr>
        <w:rFonts w:ascii="Courier New" w:hAnsi="Courier New" w:hint="default"/>
      </w:rPr>
    </w:lvl>
    <w:lvl w:ilvl="8" w:tplc="73D4F91A">
      <w:start w:val="1"/>
      <w:numFmt w:val="bullet"/>
      <w:lvlText w:val=""/>
      <w:lvlJc w:val="left"/>
      <w:pPr>
        <w:ind w:left="6480" w:hanging="360"/>
      </w:pPr>
      <w:rPr>
        <w:rFonts w:ascii="Wingdings" w:hAnsi="Wingdings" w:hint="default"/>
      </w:rPr>
    </w:lvl>
  </w:abstractNum>
  <w:abstractNum w:abstractNumId="9"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DD72B81"/>
    <w:multiLevelType w:val="multilevel"/>
    <w:tmpl w:val="545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7814FF"/>
    <w:multiLevelType w:val="multilevel"/>
    <w:tmpl w:val="471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151911"/>
    <w:multiLevelType w:val="hybridMultilevel"/>
    <w:tmpl w:val="527C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AE1F9B6"/>
    <w:multiLevelType w:val="hybridMultilevel"/>
    <w:tmpl w:val="84A2CF7C"/>
    <w:lvl w:ilvl="0" w:tplc="4CEECCE6">
      <w:start w:val="1"/>
      <w:numFmt w:val="bullet"/>
      <w:lvlText w:val="·"/>
      <w:lvlJc w:val="left"/>
      <w:pPr>
        <w:ind w:left="720" w:hanging="360"/>
      </w:pPr>
      <w:rPr>
        <w:rFonts w:ascii="Symbol" w:hAnsi="Symbol" w:hint="default"/>
      </w:rPr>
    </w:lvl>
    <w:lvl w:ilvl="1" w:tplc="2914450E">
      <w:start w:val="1"/>
      <w:numFmt w:val="bullet"/>
      <w:lvlText w:val="o"/>
      <w:lvlJc w:val="left"/>
      <w:pPr>
        <w:ind w:left="1440" w:hanging="360"/>
      </w:pPr>
      <w:rPr>
        <w:rFonts w:ascii="Courier New" w:hAnsi="Courier New" w:hint="default"/>
      </w:rPr>
    </w:lvl>
    <w:lvl w:ilvl="2" w:tplc="844CEAB0">
      <w:start w:val="1"/>
      <w:numFmt w:val="bullet"/>
      <w:lvlText w:val=""/>
      <w:lvlJc w:val="left"/>
      <w:pPr>
        <w:ind w:left="2160" w:hanging="360"/>
      </w:pPr>
      <w:rPr>
        <w:rFonts w:ascii="Wingdings" w:hAnsi="Wingdings" w:hint="default"/>
      </w:rPr>
    </w:lvl>
    <w:lvl w:ilvl="3" w:tplc="25A6A2CA">
      <w:start w:val="1"/>
      <w:numFmt w:val="bullet"/>
      <w:lvlText w:val=""/>
      <w:lvlJc w:val="left"/>
      <w:pPr>
        <w:ind w:left="2880" w:hanging="360"/>
      </w:pPr>
      <w:rPr>
        <w:rFonts w:ascii="Symbol" w:hAnsi="Symbol" w:hint="default"/>
      </w:rPr>
    </w:lvl>
    <w:lvl w:ilvl="4" w:tplc="B3F09DBA">
      <w:start w:val="1"/>
      <w:numFmt w:val="bullet"/>
      <w:lvlText w:val="o"/>
      <w:lvlJc w:val="left"/>
      <w:pPr>
        <w:ind w:left="3600" w:hanging="360"/>
      </w:pPr>
      <w:rPr>
        <w:rFonts w:ascii="Courier New" w:hAnsi="Courier New" w:hint="default"/>
      </w:rPr>
    </w:lvl>
    <w:lvl w:ilvl="5" w:tplc="71B81FBC">
      <w:start w:val="1"/>
      <w:numFmt w:val="bullet"/>
      <w:lvlText w:val=""/>
      <w:lvlJc w:val="left"/>
      <w:pPr>
        <w:ind w:left="4320" w:hanging="360"/>
      </w:pPr>
      <w:rPr>
        <w:rFonts w:ascii="Wingdings" w:hAnsi="Wingdings" w:hint="default"/>
      </w:rPr>
    </w:lvl>
    <w:lvl w:ilvl="6" w:tplc="CB925ABA">
      <w:start w:val="1"/>
      <w:numFmt w:val="bullet"/>
      <w:lvlText w:val=""/>
      <w:lvlJc w:val="left"/>
      <w:pPr>
        <w:ind w:left="5040" w:hanging="360"/>
      </w:pPr>
      <w:rPr>
        <w:rFonts w:ascii="Symbol" w:hAnsi="Symbol" w:hint="default"/>
      </w:rPr>
    </w:lvl>
    <w:lvl w:ilvl="7" w:tplc="179E740A">
      <w:start w:val="1"/>
      <w:numFmt w:val="bullet"/>
      <w:lvlText w:val="o"/>
      <w:lvlJc w:val="left"/>
      <w:pPr>
        <w:ind w:left="5760" w:hanging="360"/>
      </w:pPr>
      <w:rPr>
        <w:rFonts w:ascii="Courier New" w:hAnsi="Courier New" w:hint="default"/>
      </w:rPr>
    </w:lvl>
    <w:lvl w:ilvl="8" w:tplc="0D642182">
      <w:start w:val="1"/>
      <w:numFmt w:val="bullet"/>
      <w:lvlText w:val=""/>
      <w:lvlJc w:val="left"/>
      <w:pPr>
        <w:ind w:left="6480" w:hanging="360"/>
      </w:pPr>
      <w:rPr>
        <w:rFonts w:ascii="Wingdings" w:hAnsi="Wingdings" w:hint="default"/>
      </w:rPr>
    </w:lvl>
  </w:abstractNum>
  <w:abstractNum w:abstractNumId="24"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A993827"/>
    <w:multiLevelType w:val="hybridMultilevel"/>
    <w:tmpl w:val="C7CED1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2353FF2"/>
    <w:multiLevelType w:val="hybridMultilevel"/>
    <w:tmpl w:val="423C6A28"/>
    <w:lvl w:ilvl="0" w:tplc="D99E0338">
      <w:start w:val="1"/>
      <w:numFmt w:val="bullet"/>
      <w:lvlText w:val="·"/>
      <w:lvlJc w:val="left"/>
      <w:pPr>
        <w:ind w:left="720" w:hanging="360"/>
      </w:pPr>
      <w:rPr>
        <w:rFonts w:ascii="Symbol" w:hAnsi="Symbol" w:hint="default"/>
      </w:rPr>
    </w:lvl>
    <w:lvl w:ilvl="1" w:tplc="C8749A7A">
      <w:start w:val="1"/>
      <w:numFmt w:val="bullet"/>
      <w:lvlText w:val="o"/>
      <w:lvlJc w:val="left"/>
      <w:pPr>
        <w:ind w:left="1440" w:hanging="360"/>
      </w:pPr>
      <w:rPr>
        <w:rFonts w:ascii="Courier New" w:hAnsi="Courier New" w:hint="default"/>
      </w:rPr>
    </w:lvl>
    <w:lvl w:ilvl="2" w:tplc="E58A80CA">
      <w:start w:val="1"/>
      <w:numFmt w:val="bullet"/>
      <w:lvlText w:val=""/>
      <w:lvlJc w:val="left"/>
      <w:pPr>
        <w:ind w:left="2160" w:hanging="360"/>
      </w:pPr>
      <w:rPr>
        <w:rFonts w:ascii="Wingdings" w:hAnsi="Wingdings" w:hint="default"/>
      </w:rPr>
    </w:lvl>
    <w:lvl w:ilvl="3" w:tplc="689CB584">
      <w:start w:val="1"/>
      <w:numFmt w:val="bullet"/>
      <w:lvlText w:val=""/>
      <w:lvlJc w:val="left"/>
      <w:pPr>
        <w:ind w:left="2880" w:hanging="360"/>
      </w:pPr>
      <w:rPr>
        <w:rFonts w:ascii="Symbol" w:hAnsi="Symbol" w:hint="default"/>
      </w:rPr>
    </w:lvl>
    <w:lvl w:ilvl="4" w:tplc="1BCCCB08">
      <w:start w:val="1"/>
      <w:numFmt w:val="bullet"/>
      <w:lvlText w:val="o"/>
      <w:lvlJc w:val="left"/>
      <w:pPr>
        <w:ind w:left="3600" w:hanging="360"/>
      </w:pPr>
      <w:rPr>
        <w:rFonts w:ascii="Courier New" w:hAnsi="Courier New" w:hint="default"/>
      </w:rPr>
    </w:lvl>
    <w:lvl w:ilvl="5" w:tplc="80BE65F4">
      <w:start w:val="1"/>
      <w:numFmt w:val="bullet"/>
      <w:lvlText w:val=""/>
      <w:lvlJc w:val="left"/>
      <w:pPr>
        <w:ind w:left="4320" w:hanging="360"/>
      </w:pPr>
      <w:rPr>
        <w:rFonts w:ascii="Wingdings" w:hAnsi="Wingdings" w:hint="default"/>
      </w:rPr>
    </w:lvl>
    <w:lvl w:ilvl="6" w:tplc="D984598C">
      <w:start w:val="1"/>
      <w:numFmt w:val="bullet"/>
      <w:lvlText w:val=""/>
      <w:lvlJc w:val="left"/>
      <w:pPr>
        <w:ind w:left="5040" w:hanging="360"/>
      </w:pPr>
      <w:rPr>
        <w:rFonts w:ascii="Symbol" w:hAnsi="Symbol" w:hint="default"/>
      </w:rPr>
    </w:lvl>
    <w:lvl w:ilvl="7" w:tplc="E64EEC3E">
      <w:start w:val="1"/>
      <w:numFmt w:val="bullet"/>
      <w:lvlText w:val="o"/>
      <w:lvlJc w:val="left"/>
      <w:pPr>
        <w:ind w:left="5760" w:hanging="360"/>
      </w:pPr>
      <w:rPr>
        <w:rFonts w:ascii="Courier New" w:hAnsi="Courier New" w:hint="default"/>
      </w:rPr>
    </w:lvl>
    <w:lvl w:ilvl="8" w:tplc="8500F806">
      <w:start w:val="1"/>
      <w:numFmt w:val="bullet"/>
      <w:lvlText w:val=""/>
      <w:lvlJc w:val="left"/>
      <w:pPr>
        <w:ind w:left="6480" w:hanging="360"/>
      </w:pPr>
      <w:rPr>
        <w:rFonts w:ascii="Wingdings" w:hAnsi="Wingdings" w:hint="default"/>
      </w:rPr>
    </w:lvl>
  </w:abstractNum>
  <w:abstractNum w:abstractNumId="29"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A308F40"/>
    <w:multiLevelType w:val="hybridMultilevel"/>
    <w:tmpl w:val="891EE844"/>
    <w:lvl w:ilvl="0" w:tplc="0E009A9C">
      <w:start w:val="1"/>
      <w:numFmt w:val="bullet"/>
      <w:lvlText w:val="·"/>
      <w:lvlJc w:val="left"/>
      <w:pPr>
        <w:ind w:left="720" w:hanging="360"/>
      </w:pPr>
      <w:rPr>
        <w:rFonts w:ascii="Symbol" w:hAnsi="Symbol" w:hint="default"/>
      </w:rPr>
    </w:lvl>
    <w:lvl w:ilvl="1" w:tplc="F9723786">
      <w:start w:val="1"/>
      <w:numFmt w:val="bullet"/>
      <w:lvlText w:val="o"/>
      <w:lvlJc w:val="left"/>
      <w:pPr>
        <w:ind w:left="1440" w:hanging="360"/>
      </w:pPr>
      <w:rPr>
        <w:rFonts w:ascii="Courier New" w:hAnsi="Courier New" w:hint="default"/>
      </w:rPr>
    </w:lvl>
    <w:lvl w:ilvl="2" w:tplc="597093CA">
      <w:start w:val="1"/>
      <w:numFmt w:val="bullet"/>
      <w:lvlText w:val=""/>
      <w:lvlJc w:val="left"/>
      <w:pPr>
        <w:ind w:left="2160" w:hanging="360"/>
      </w:pPr>
      <w:rPr>
        <w:rFonts w:ascii="Wingdings" w:hAnsi="Wingdings" w:hint="default"/>
      </w:rPr>
    </w:lvl>
    <w:lvl w:ilvl="3" w:tplc="214E1AC0">
      <w:start w:val="1"/>
      <w:numFmt w:val="bullet"/>
      <w:lvlText w:val=""/>
      <w:lvlJc w:val="left"/>
      <w:pPr>
        <w:ind w:left="2880" w:hanging="360"/>
      </w:pPr>
      <w:rPr>
        <w:rFonts w:ascii="Symbol" w:hAnsi="Symbol" w:hint="default"/>
      </w:rPr>
    </w:lvl>
    <w:lvl w:ilvl="4" w:tplc="9EF6CCCC">
      <w:start w:val="1"/>
      <w:numFmt w:val="bullet"/>
      <w:lvlText w:val="o"/>
      <w:lvlJc w:val="left"/>
      <w:pPr>
        <w:ind w:left="3600" w:hanging="360"/>
      </w:pPr>
      <w:rPr>
        <w:rFonts w:ascii="Courier New" w:hAnsi="Courier New" w:hint="default"/>
      </w:rPr>
    </w:lvl>
    <w:lvl w:ilvl="5" w:tplc="27DA5906">
      <w:start w:val="1"/>
      <w:numFmt w:val="bullet"/>
      <w:lvlText w:val=""/>
      <w:lvlJc w:val="left"/>
      <w:pPr>
        <w:ind w:left="4320" w:hanging="360"/>
      </w:pPr>
      <w:rPr>
        <w:rFonts w:ascii="Wingdings" w:hAnsi="Wingdings" w:hint="default"/>
      </w:rPr>
    </w:lvl>
    <w:lvl w:ilvl="6" w:tplc="A8765FC6">
      <w:start w:val="1"/>
      <w:numFmt w:val="bullet"/>
      <w:lvlText w:val=""/>
      <w:lvlJc w:val="left"/>
      <w:pPr>
        <w:ind w:left="5040" w:hanging="360"/>
      </w:pPr>
      <w:rPr>
        <w:rFonts w:ascii="Symbol" w:hAnsi="Symbol" w:hint="default"/>
      </w:rPr>
    </w:lvl>
    <w:lvl w:ilvl="7" w:tplc="912A7A9A">
      <w:start w:val="1"/>
      <w:numFmt w:val="bullet"/>
      <w:lvlText w:val="o"/>
      <w:lvlJc w:val="left"/>
      <w:pPr>
        <w:ind w:left="5760" w:hanging="360"/>
      </w:pPr>
      <w:rPr>
        <w:rFonts w:ascii="Courier New" w:hAnsi="Courier New" w:hint="default"/>
      </w:rPr>
    </w:lvl>
    <w:lvl w:ilvl="8" w:tplc="D598A794">
      <w:start w:val="1"/>
      <w:numFmt w:val="bullet"/>
      <w:lvlText w:val=""/>
      <w:lvlJc w:val="left"/>
      <w:pPr>
        <w:ind w:left="6480" w:hanging="360"/>
      </w:pPr>
      <w:rPr>
        <w:rFonts w:ascii="Wingdings" w:hAnsi="Wingdings" w:hint="default"/>
      </w:rPr>
    </w:lvl>
  </w:abstractNum>
  <w:abstractNum w:abstractNumId="31"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1627467">
    <w:abstractNumId w:val="23"/>
  </w:num>
  <w:num w:numId="2" w16cid:durableId="1688284951">
    <w:abstractNumId w:val="28"/>
  </w:num>
  <w:num w:numId="3" w16cid:durableId="728768502">
    <w:abstractNumId w:val="30"/>
  </w:num>
  <w:num w:numId="4" w16cid:durableId="1732849771">
    <w:abstractNumId w:val="8"/>
  </w:num>
  <w:num w:numId="5" w16cid:durableId="1325284753">
    <w:abstractNumId w:val="32"/>
  </w:num>
  <w:num w:numId="6" w16cid:durableId="274100748">
    <w:abstractNumId w:val="21"/>
  </w:num>
  <w:num w:numId="7" w16cid:durableId="424571255">
    <w:abstractNumId w:val="25"/>
  </w:num>
  <w:num w:numId="8" w16cid:durableId="1051265722">
    <w:abstractNumId w:val="10"/>
  </w:num>
  <w:num w:numId="9" w16cid:durableId="1986157858">
    <w:abstractNumId w:val="2"/>
  </w:num>
  <w:num w:numId="10" w16cid:durableId="796871021">
    <w:abstractNumId w:val="29"/>
  </w:num>
  <w:num w:numId="11" w16cid:durableId="537936608">
    <w:abstractNumId w:val="4"/>
  </w:num>
  <w:num w:numId="12" w16cid:durableId="2137671794">
    <w:abstractNumId w:val="18"/>
  </w:num>
  <w:num w:numId="13" w16cid:durableId="1479760899">
    <w:abstractNumId w:val="26"/>
  </w:num>
  <w:num w:numId="14" w16cid:durableId="842206267">
    <w:abstractNumId w:val="3"/>
  </w:num>
  <w:num w:numId="15" w16cid:durableId="981495835">
    <w:abstractNumId w:val="14"/>
  </w:num>
  <w:num w:numId="16" w16cid:durableId="1833983229">
    <w:abstractNumId w:val="7"/>
  </w:num>
  <w:num w:numId="17" w16cid:durableId="1639990592">
    <w:abstractNumId w:val="24"/>
  </w:num>
  <w:num w:numId="18" w16cid:durableId="1159879952">
    <w:abstractNumId w:val="19"/>
  </w:num>
  <w:num w:numId="19" w16cid:durableId="1213155906">
    <w:abstractNumId w:val="11"/>
  </w:num>
  <w:num w:numId="20" w16cid:durableId="924262948">
    <w:abstractNumId w:val="9"/>
  </w:num>
  <w:num w:numId="21" w16cid:durableId="533929504">
    <w:abstractNumId w:val="15"/>
  </w:num>
  <w:num w:numId="22" w16cid:durableId="976759872">
    <w:abstractNumId w:val="22"/>
  </w:num>
  <w:num w:numId="23" w16cid:durableId="746658729">
    <w:abstractNumId w:val="16"/>
  </w:num>
  <w:num w:numId="24" w16cid:durableId="1672414965">
    <w:abstractNumId w:val="13"/>
  </w:num>
  <w:num w:numId="25" w16cid:durableId="2069186700">
    <w:abstractNumId w:val="12"/>
  </w:num>
  <w:num w:numId="26" w16cid:durableId="824276272">
    <w:abstractNumId w:val="31"/>
  </w:num>
  <w:num w:numId="27" w16cid:durableId="569312362">
    <w:abstractNumId w:val="6"/>
  </w:num>
  <w:num w:numId="28" w16cid:durableId="2113741069">
    <w:abstractNumId w:val="20"/>
  </w:num>
  <w:num w:numId="29" w16cid:durableId="38365300">
    <w:abstractNumId w:val="17"/>
  </w:num>
  <w:num w:numId="30" w16cid:durableId="194773523">
    <w:abstractNumId w:val="27"/>
  </w:num>
  <w:num w:numId="31" w16cid:durableId="995689435">
    <w:abstractNumId w:val="0"/>
  </w:num>
  <w:num w:numId="32" w16cid:durableId="1515265742">
    <w:abstractNumId w:val="5"/>
  </w:num>
  <w:num w:numId="33" w16cid:durableId="2009289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15D3C"/>
    <w:rsid w:val="00055C49"/>
    <w:rsid w:val="000722DE"/>
    <w:rsid w:val="00092FF0"/>
    <w:rsid w:val="00097AE5"/>
    <w:rsid w:val="000D5048"/>
    <w:rsid w:val="00125ED5"/>
    <w:rsid w:val="00126A0A"/>
    <w:rsid w:val="00177480"/>
    <w:rsid w:val="00197628"/>
    <w:rsid w:val="001B0137"/>
    <w:rsid w:val="001D2627"/>
    <w:rsid w:val="002210B8"/>
    <w:rsid w:val="00226510"/>
    <w:rsid w:val="002477D9"/>
    <w:rsid w:val="002523B2"/>
    <w:rsid w:val="00261BDA"/>
    <w:rsid w:val="0028220F"/>
    <w:rsid w:val="002F5627"/>
    <w:rsid w:val="00300920"/>
    <w:rsid w:val="003A26E0"/>
    <w:rsid w:val="003A6020"/>
    <w:rsid w:val="003E373C"/>
    <w:rsid w:val="00437D83"/>
    <w:rsid w:val="00446576"/>
    <w:rsid w:val="00457968"/>
    <w:rsid w:val="00472F6D"/>
    <w:rsid w:val="00502E0A"/>
    <w:rsid w:val="005870F5"/>
    <w:rsid w:val="005A4D93"/>
    <w:rsid w:val="005C6EB8"/>
    <w:rsid w:val="005D2606"/>
    <w:rsid w:val="005F6F91"/>
    <w:rsid w:val="00606E95"/>
    <w:rsid w:val="0065304F"/>
    <w:rsid w:val="006813DE"/>
    <w:rsid w:val="00692D51"/>
    <w:rsid w:val="006961CA"/>
    <w:rsid w:val="006E48B9"/>
    <w:rsid w:val="006E5646"/>
    <w:rsid w:val="00701C93"/>
    <w:rsid w:val="007114D3"/>
    <w:rsid w:val="007136AE"/>
    <w:rsid w:val="007375B6"/>
    <w:rsid w:val="00771C36"/>
    <w:rsid w:val="00780013"/>
    <w:rsid w:val="007812E1"/>
    <w:rsid w:val="00783D35"/>
    <w:rsid w:val="00795F12"/>
    <w:rsid w:val="007C351C"/>
    <w:rsid w:val="007F5779"/>
    <w:rsid w:val="00843665"/>
    <w:rsid w:val="008458E4"/>
    <w:rsid w:val="00856630"/>
    <w:rsid w:val="0088134C"/>
    <w:rsid w:val="00883753"/>
    <w:rsid w:val="008842AC"/>
    <w:rsid w:val="008A41C4"/>
    <w:rsid w:val="008D41F7"/>
    <w:rsid w:val="008E7218"/>
    <w:rsid w:val="0092453E"/>
    <w:rsid w:val="009652C3"/>
    <w:rsid w:val="009C3EE6"/>
    <w:rsid w:val="00A6214D"/>
    <w:rsid w:val="00A76B9B"/>
    <w:rsid w:val="00AA1906"/>
    <w:rsid w:val="00AB24B3"/>
    <w:rsid w:val="00AD6641"/>
    <w:rsid w:val="00AD7449"/>
    <w:rsid w:val="00AF111C"/>
    <w:rsid w:val="00B3078B"/>
    <w:rsid w:val="00B37EF9"/>
    <w:rsid w:val="00B90BA3"/>
    <w:rsid w:val="00B97F05"/>
    <w:rsid w:val="00BC4F78"/>
    <w:rsid w:val="00C21F5F"/>
    <w:rsid w:val="00C28722"/>
    <w:rsid w:val="00C5418A"/>
    <w:rsid w:val="00C54419"/>
    <w:rsid w:val="00C92394"/>
    <w:rsid w:val="00CD0E45"/>
    <w:rsid w:val="00CE4A2D"/>
    <w:rsid w:val="00CF5511"/>
    <w:rsid w:val="00D226C3"/>
    <w:rsid w:val="00D33931"/>
    <w:rsid w:val="00DA5C5F"/>
    <w:rsid w:val="00DB468B"/>
    <w:rsid w:val="00DB6F0E"/>
    <w:rsid w:val="00DD3F09"/>
    <w:rsid w:val="00E05D2E"/>
    <w:rsid w:val="00E778FD"/>
    <w:rsid w:val="00EC1B09"/>
    <w:rsid w:val="00EF3C4F"/>
    <w:rsid w:val="00F0239D"/>
    <w:rsid w:val="00F34CEA"/>
    <w:rsid w:val="00F61801"/>
    <w:rsid w:val="00F974C7"/>
    <w:rsid w:val="00FE0FEE"/>
    <w:rsid w:val="00FE2061"/>
    <w:rsid w:val="0161E5E2"/>
    <w:rsid w:val="03EA1BFD"/>
    <w:rsid w:val="09DDE7F3"/>
    <w:rsid w:val="0EB15916"/>
    <w:rsid w:val="0F00DFD5"/>
    <w:rsid w:val="115F719C"/>
    <w:rsid w:val="120C0F7D"/>
    <w:rsid w:val="128F3176"/>
    <w:rsid w:val="12FB41FD"/>
    <w:rsid w:val="18228706"/>
    <w:rsid w:val="21FD47D2"/>
    <w:rsid w:val="245629B6"/>
    <w:rsid w:val="25B10502"/>
    <w:rsid w:val="25F1FA17"/>
    <w:rsid w:val="29348D1F"/>
    <w:rsid w:val="31EF99F8"/>
    <w:rsid w:val="38A53DC9"/>
    <w:rsid w:val="3B02DB6D"/>
    <w:rsid w:val="3B753485"/>
    <w:rsid w:val="3C7B9A04"/>
    <w:rsid w:val="45471C0F"/>
    <w:rsid w:val="4A5E5531"/>
    <w:rsid w:val="51DAD649"/>
    <w:rsid w:val="52028759"/>
    <w:rsid w:val="59346A06"/>
    <w:rsid w:val="597507C3"/>
    <w:rsid w:val="5B0B4B92"/>
    <w:rsid w:val="641CBD02"/>
    <w:rsid w:val="648F161A"/>
    <w:rsid w:val="69E16067"/>
    <w:rsid w:val="79E0EC85"/>
    <w:rsid w:val="7B7CBCE6"/>
    <w:rsid w:val="7B9B4218"/>
    <w:rsid w:val="7E94F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customStyle="1" w:styleId="CommentTextChar">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customStyle="1" w:styleId="CommentSubjectChar">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B97F05"/>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D3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ZcSrJPiQvH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estandards.org/Math/Content/8/EE/B/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restandards.org/Math/Content/8/EE/B/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0C705F-F614-4854-924D-628CC36A3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5183</TotalTime>
  <Pages>5</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Prater, Steven</cp:lastModifiedBy>
  <cp:revision>55</cp:revision>
  <dcterms:created xsi:type="dcterms:W3CDTF">2022-04-05T19:14:00Z</dcterms:created>
  <dcterms:modified xsi:type="dcterms:W3CDTF">2022-09-27T18:30:00Z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